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AF86C" w14:textId="54D39D7A" w:rsidR="00CA01DC" w:rsidRPr="00CF3449" w:rsidRDefault="002074BE" w:rsidP="00DB630C">
      <w:pPr>
        <w:pStyle w:val="Heading4"/>
        <w:keepNext w:val="0"/>
        <w:keepLines w:val="0"/>
        <w:numPr>
          <w:ilvl w:val="3"/>
          <w:numId w:val="40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հ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աշվեքննիչ պալատի </w:t>
      </w:r>
      <w:r w:rsidR="00DB630C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(ՀՊ)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</w:t>
      </w:r>
      <w:r w:rsidR="00B542AF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CF344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50383875" w14:textId="7903B394" w:rsidR="00594643" w:rsidRPr="00CF3449" w:rsidRDefault="00594643" w:rsidP="00DB630C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ՀՊ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քաղաքականության</w:t>
      </w:r>
      <w:proofErr w:type="spellEnd"/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հիմնական</w:t>
      </w:r>
      <w:proofErr w:type="spellEnd"/>
      <w:r w:rsidRPr="00CF344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CF3449">
        <w:rPr>
          <w:rFonts w:ascii="GHEA Grapalat" w:hAnsi="GHEA Grapalat"/>
          <w:b/>
          <w:color w:val="auto"/>
          <w:sz w:val="24"/>
          <w:szCs w:val="24"/>
        </w:rPr>
        <w:t>գերակայությունները</w:t>
      </w:r>
      <w:proofErr w:type="spellEnd"/>
    </w:p>
    <w:p w14:paraId="3C7F7D18" w14:textId="076284F2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Հաշվեքննիչ պալատն արտաքին պետական հաշվեքննություն իրականացնող անկախ պետական մարմինն է, որը մշակում, հաստատում և իրականացնում է արտաքին պետական հաշվեքննության ոլորտում քաղաքականությունը:</w:t>
      </w:r>
    </w:p>
    <w:p w14:paraId="01EED92A" w14:textId="08F1F150" w:rsidR="00594643" w:rsidRPr="00C7081F" w:rsidRDefault="00071582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Պ</w:t>
      </w:r>
      <w:r w:rsidR="00594643" w:rsidRPr="00C7081F">
        <w:rPr>
          <w:rFonts w:ascii="GHEA Grapalat" w:hAnsi="GHEA Grapalat"/>
          <w:bCs/>
          <w:lang w:val="hy-AM"/>
        </w:rPr>
        <w:t>ալատի գործունեության նպատակը՝ հաշվեքննությունների իրականացմամբ հանրային ֆինանսների ու սեփականության ոլորտում, օրինականության և արդյունավետության պահպանման վերաբերյալ, հանրությանն ու Ազգային ժողով ժամանակին մասնագիտական և անկողմնակալ տեղեկատվություն ներկայացնելն է: Այս նպատակի իրագործման համար պալատը հաստատում է իր գործունեության՝ արտաքին պետական հաշվեքննության տարեկան ծրագիրը։</w:t>
      </w:r>
    </w:p>
    <w:p w14:paraId="430DD2C2" w14:textId="5ED2419F" w:rsidR="00594643" w:rsidRPr="00C7081F" w:rsidRDefault="000147F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ՀՊ</w:t>
      </w:r>
      <w:r w:rsidR="00594643" w:rsidRPr="00C7081F">
        <w:rPr>
          <w:rFonts w:ascii="GHEA Grapalat" w:hAnsi="GHEA Grapalat"/>
          <w:bCs/>
          <w:lang w:val="hy-AM"/>
        </w:rPr>
        <w:t xml:space="preserve"> 202</w:t>
      </w:r>
      <w:r w:rsidR="00545544">
        <w:rPr>
          <w:rFonts w:ascii="GHEA Grapalat" w:hAnsi="GHEA Grapalat"/>
          <w:bCs/>
          <w:lang w:val="hy-AM"/>
        </w:rPr>
        <w:t>5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 xml:space="preserve">. </w:t>
      </w:r>
      <w:r w:rsidR="00594643" w:rsidRPr="00C7081F">
        <w:rPr>
          <w:rFonts w:ascii="GHEA Grapalat" w:hAnsi="GHEA Grapalat"/>
          <w:bCs/>
          <w:lang w:val="hy-AM"/>
        </w:rPr>
        <w:t>գործունեության տարեկան ծրագրում ներառել է ՀՀ</w:t>
      </w:r>
      <w:r w:rsidRPr="00C7081F">
        <w:rPr>
          <w:rFonts w:ascii="GHEA Grapalat" w:hAnsi="GHEA Grapalat"/>
          <w:bCs/>
          <w:lang w:val="hy-AM"/>
        </w:rPr>
        <w:t xml:space="preserve"> 202</w:t>
      </w:r>
      <w:r w:rsidR="00545544">
        <w:rPr>
          <w:rFonts w:ascii="GHEA Grapalat" w:hAnsi="GHEA Grapalat"/>
          <w:bCs/>
          <w:lang w:val="hy-AM"/>
        </w:rPr>
        <w:t>5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>.</w:t>
      </w:r>
      <w:r w:rsidR="00594643" w:rsidRPr="00C7081F">
        <w:rPr>
          <w:rFonts w:ascii="GHEA Grapalat" w:hAnsi="GHEA Grapalat"/>
          <w:bCs/>
          <w:lang w:val="hy-AM"/>
        </w:rPr>
        <w:t xml:space="preserve"> պետական բյուջեի կատարման վերաբերյալ եզրակացությունը կազմելու համար անհրաժեշտ և արտաքին պետական հաշվեքննության 202</w:t>
      </w:r>
      <w:r w:rsidR="00545544">
        <w:rPr>
          <w:rFonts w:ascii="GHEA Grapalat" w:hAnsi="GHEA Grapalat"/>
          <w:bCs/>
          <w:lang w:val="hy-AM"/>
        </w:rPr>
        <w:t>5</w:t>
      </w:r>
      <w:r w:rsidR="00594643" w:rsidRPr="00C7081F">
        <w:rPr>
          <w:rFonts w:ascii="GHEA Grapalat" w:hAnsi="GHEA Grapalat"/>
          <w:bCs/>
          <w:lang w:val="hy-AM"/>
        </w:rPr>
        <w:t>-202</w:t>
      </w:r>
      <w:r w:rsidR="00545544">
        <w:rPr>
          <w:rFonts w:ascii="GHEA Grapalat" w:hAnsi="GHEA Grapalat"/>
          <w:bCs/>
          <w:lang w:val="hy-AM"/>
        </w:rPr>
        <w:t>7</w:t>
      </w:r>
      <w:r w:rsidR="00594643" w:rsidRPr="00C7081F">
        <w:rPr>
          <w:rFonts w:ascii="GHEA Grapalat" w:hAnsi="GHEA Grapalat"/>
          <w:bCs/>
          <w:lang w:val="hy-AM"/>
        </w:rPr>
        <w:t>թ</w:t>
      </w:r>
      <w:r w:rsidRPr="00C7081F">
        <w:rPr>
          <w:rFonts w:ascii="GHEA Grapalat" w:hAnsi="GHEA Grapalat"/>
          <w:bCs/>
          <w:lang w:val="hy-AM"/>
        </w:rPr>
        <w:t>թ.</w:t>
      </w:r>
      <w:r w:rsidR="00594643" w:rsidRPr="00C7081F">
        <w:rPr>
          <w:rFonts w:ascii="GHEA Grapalat" w:hAnsi="GHEA Grapalat"/>
          <w:bCs/>
          <w:lang w:val="hy-AM"/>
        </w:rPr>
        <w:t xml:space="preserve"> առաջնահերթություններից բխող թեմատիկ հաշվեքննությունները: Վերջինները ծրագրում ներառվել են</w:t>
      </w:r>
      <w:r w:rsidRPr="00C7081F">
        <w:rPr>
          <w:rFonts w:ascii="GHEA Grapalat" w:hAnsi="GHEA Grapalat"/>
          <w:bCs/>
          <w:lang w:val="hy-AM"/>
        </w:rPr>
        <w:t>՝</w:t>
      </w:r>
      <w:r w:rsidR="00594643" w:rsidRPr="00C7081F">
        <w:rPr>
          <w:rFonts w:ascii="GHEA Grapalat" w:hAnsi="GHEA Grapalat"/>
          <w:bCs/>
          <w:lang w:val="hy-AM"/>
        </w:rPr>
        <w:t xml:space="preserve"> ելնելով մարդակենտրոն հաշվեքննությունների միջոցով, մարդու պա</w:t>
      </w:r>
      <w:r w:rsidR="00594643" w:rsidRPr="00C7081F">
        <w:rPr>
          <w:rFonts w:ascii="GHEA Grapalat" w:hAnsi="GHEA Grapalat"/>
          <w:bCs/>
          <w:lang w:val="hy-AM"/>
        </w:rPr>
        <w:softHyphen/>
        <w:t>հանջ</w:t>
      </w:r>
      <w:r w:rsidR="00594643" w:rsidRPr="00C7081F">
        <w:rPr>
          <w:rFonts w:ascii="GHEA Grapalat" w:hAnsi="GHEA Grapalat"/>
          <w:bCs/>
          <w:lang w:val="hy-AM"/>
        </w:rPr>
        <w:softHyphen/>
        <w:t>մունք</w:t>
      </w:r>
      <w:r w:rsidR="00594643" w:rsidRPr="00C7081F">
        <w:rPr>
          <w:rFonts w:ascii="GHEA Grapalat" w:hAnsi="GHEA Grapalat"/>
          <w:bCs/>
          <w:lang w:val="hy-AM"/>
        </w:rPr>
        <w:softHyphen/>
        <w:t>ներն արդյունավետորեն հասցեագրող հանրային կառավարմանը և մի</w:t>
      </w:r>
      <w:r w:rsidR="00594643" w:rsidRPr="00C7081F">
        <w:rPr>
          <w:rFonts w:ascii="GHEA Grapalat" w:hAnsi="GHEA Grapalat"/>
          <w:bCs/>
          <w:lang w:val="hy-AM"/>
        </w:rPr>
        <w:softHyphen/>
        <w:t>ջազ</w:t>
      </w:r>
      <w:r w:rsidR="00594643" w:rsidRPr="00C7081F">
        <w:rPr>
          <w:rFonts w:ascii="GHEA Grapalat" w:hAnsi="GHEA Grapalat"/>
          <w:bCs/>
          <w:lang w:val="hy-AM"/>
        </w:rPr>
        <w:softHyphen/>
        <w:t>գային լավագույն փորձին համահունչ պետության ինստիտուցիոնալ կարո</w:t>
      </w:r>
      <w:r w:rsidR="00594643" w:rsidRPr="00C7081F">
        <w:rPr>
          <w:rFonts w:ascii="GHEA Grapalat" w:hAnsi="GHEA Grapalat"/>
          <w:bCs/>
          <w:lang w:val="hy-AM"/>
        </w:rPr>
        <w:softHyphen/>
        <w:t>ղու</w:t>
      </w:r>
      <w:r w:rsidR="00594643" w:rsidRPr="00C7081F">
        <w:rPr>
          <w:rFonts w:ascii="GHEA Grapalat" w:hAnsi="GHEA Grapalat"/>
          <w:bCs/>
          <w:lang w:val="hy-AM"/>
        </w:rPr>
        <w:softHyphen/>
        <w:t>թյունների զար</w:t>
      </w:r>
      <w:r w:rsidR="00594643" w:rsidRPr="00C7081F">
        <w:rPr>
          <w:rFonts w:ascii="GHEA Grapalat" w:hAnsi="GHEA Grapalat"/>
          <w:bCs/>
          <w:lang w:val="hy-AM"/>
        </w:rPr>
        <w:softHyphen/>
        <w:t>գացմանը նպաստելու տեսլականի կենսագործման անհրաժեշտությունից։</w:t>
      </w:r>
    </w:p>
    <w:p w14:paraId="5711EC76" w14:textId="10B8D66B" w:rsidR="00545544" w:rsidRDefault="0054554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ՀՊ</w:t>
      </w:r>
      <w:r w:rsidRPr="00EF1138">
        <w:rPr>
          <w:rFonts w:ascii="GHEA Grapalat" w:hAnsi="GHEA Grapalat"/>
          <w:bCs/>
          <w:lang w:val="hy-AM"/>
        </w:rPr>
        <w:t xml:space="preserve"> և Շվեդիայի ազգային աուդիտի գրասենյակը (SNAO) 2025</w:t>
      </w:r>
      <w:r w:rsidR="001B3034">
        <w:rPr>
          <w:rFonts w:ascii="GHEA Grapalat" w:hAnsi="GHEA Grapalat"/>
          <w:bCs/>
          <w:lang w:val="hy-AM"/>
        </w:rPr>
        <w:t>թ.</w:t>
      </w:r>
      <w:r w:rsidRPr="00EF1138">
        <w:rPr>
          <w:rFonts w:ascii="GHEA Grapalat" w:hAnsi="GHEA Grapalat"/>
          <w:bCs/>
          <w:lang w:val="hy-AM"/>
        </w:rPr>
        <w:t xml:space="preserve"> կնքել են նոր</w:t>
      </w:r>
      <w:r w:rsidRPr="00A26974">
        <w:rPr>
          <w:rFonts w:ascii="Calibri" w:hAnsi="Calibri" w:cs="Calibri"/>
          <w:bCs/>
          <w:lang w:val="hy-AM"/>
        </w:rPr>
        <w:t> </w:t>
      </w:r>
      <w:r w:rsidRPr="00EF1138">
        <w:rPr>
          <w:rFonts w:ascii="GHEA Grapalat" w:hAnsi="GHEA Grapalat"/>
          <w:bCs/>
          <w:lang w:val="hy-AM"/>
        </w:rPr>
        <w:t>համագործակցության հուշագիր՝ 2025–2030թթ</w:t>
      </w:r>
      <w:r w:rsidR="000C25F8" w:rsidRPr="0025073F">
        <w:rPr>
          <w:rFonts w:ascii="GHEA Grapalat" w:hAnsi="GHEA Grapalat"/>
          <w:bCs/>
          <w:lang w:val="hy-AM"/>
        </w:rPr>
        <w:t>. համար</w:t>
      </w:r>
      <w:r w:rsidRPr="00EF1138">
        <w:rPr>
          <w:rFonts w:ascii="GHEA Grapalat" w:hAnsi="GHEA Grapalat"/>
          <w:bCs/>
          <w:lang w:val="hy-AM"/>
        </w:rPr>
        <w:t>։</w:t>
      </w:r>
    </w:p>
    <w:p w14:paraId="01EA51DC" w14:textId="199FD38C" w:rsidR="00594643" w:rsidRPr="00C7081F" w:rsidRDefault="0054554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ՀՊ</w:t>
      </w:r>
      <w:r w:rsidR="001B3034" w:rsidRPr="0025073F">
        <w:rPr>
          <w:rFonts w:ascii="GHEA Grapalat" w:hAnsi="GHEA Grapalat"/>
          <w:bCs/>
          <w:lang w:val="hy-AM"/>
        </w:rPr>
        <w:t>-ն</w:t>
      </w:r>
      <w:r w:rsidR="00594643" w:rsidRPr="00C7081F">
        <w:rPr>
          <w:rFonts w:ascii="GHEA Grapalat" w:hAnsi="GHEA Grapalat"/>
          <w:bCs/>
          <w:lang w:val="hy-AM"/>
        </w:rPr>
        <w:t xml:space="preserve"> իրականացրել է երկկողմ և բազմակողմ համագործակցություն միջազգային կազմակերպությունների և օտարերկրյա պետությունների բարձրագույն հաշվեքննիչ մարմինների (ԲՀՄ) հետ։ Հաշվետու տարում այդ համագործակցության շրջանակներում Հ</w:t>
      </w:r>
      <w:r w:rsidR="00A144EF" w:rsidRPr="00C7081F">
        <w:rPr>
          <w:rFonts w:ascii="GHEA Grapalat" w:hAnsi="GHEA Grapalat"/>
          <w:bCs/>
          <w:lang w:val="hy-AM"/>
        </w:rPr>
        <w:t>Պ-ն</w:t>
      </w:r>
      <w:r w:rsidR="00594643" w:rsidRPr="00C7081F">
        <w:rPr>
          <w:rFonts w:ascii="GHEA Grapalat" w:hAnsi="GHEA Grapalat"/>
          <w:bCs/>
          <w:lang w:val="hy-AM"/>
        </w:rPr>
        <w:t xml:space="preserve"> մասնակցել է միջազգային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 xml:space="preserve">(INTOSAI, EUROSAI, </w:t>
      </w:r>
      <w:r w:rsidRPr="00EF1138">
        <w:rPr>
          <w:rFonts w:ascii="GHEA Grapalat" w:hAnsi="GHEA Grapalat"/>
          <w:bCs/>
          <w:lang w:val="hy-AM"/>
        </w:rPr>
        <w:t>ASOSAI,</w:t>
      </w:r>
      <w:r>
        <w:rPr>
          <w:rFonts w:ascii="GHEA Grapalat" w:hAnsi="GHEA Grapalat"/>
          <w:bCs/>
          <w:lang w:val="hy-AM"/>
        </w:rPr>
        <w:t xml:space="preserve"> </w:t>
      </w:r>
      <w:r w:rsidR="00594643" w:rsidRPr="00C7081F">
        <w:rPr>
          <w:rFonts w:ascii="GHEA Grapalat" w:hAnsi="GHEA Grapalat"/>
          <w:bCs/>
          <w:lang w:val="hy-AM"/>
        </w:rPr>
        <w:t>Interreg NEXT,</w:t>
      </w:r>
      <w:r>
        <w:rPr>
          <w:rFonts w:ascii="GHEA Grapalat" w:hAnsi="GHEA Grapalat"/>
          <w:bCs/>
          <w:lang w:val="hy-AM"/>
        </w:rPr>
        <w:t xml:space="preserve"> Շվեդիայի ԲՀՄ, Լատվիայի ԲՀՄ, ԵԱՏՄ</w:t>
      </w:r>
      <w:r w:rsidR="00594643" w:rsidRPr="00C7081F">
        <w:rPr>
          <w:rFonts w:ascii="GHEA Grapalat" w:hAnsi="GHEA Grapalat"/>
          <w:bCs/>
          <w:lang w:val="hy-AM"/>
        </w:rPr>
        <w:t>), միջոցառումների։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</w:p>
    <w:p w14:paraId="1553146E" w14:textId="6B79DE3A" w:rsidR="00594643" w:rsidRPr="00C7081F" w:rsidRDefault="00594643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C7081F">
        <w:rPr>
          <w:rFonts w:ascii="GHEA Grapalat" w:hAnsi="GHEA Grapalat"/>
          <w:bCs/>
          <w:lang w:val="hy-AM"/>
        </w:rPr>
        <w:t>Բացի այդ, հաշվետու տարվա գործունեության ծրագրի շրջանակներում</w:t>
      </w:r>
      <w:r w:rsidR="000147F4" w:rsidRPr="00C7081F">
        <w:rPr>
          <w:rFonts w:ascii="GHEA Grapalat" w:hAnsi="GHEA Grapalat"/>
          <w:bCs/>
          <w:lang w:val="hy-AM"/>
        </w:rPr>
        <w:t xml:space="preserve"> </w:t>
      </w:r>
      <w:r w:rsidRPr="00C7081F">
        <w:rPr>
          <w:rFonts w:ascii="GHEA Grapalat" w:hAnsi="GHEA Grapalat"/>
          <w:bCs/>
          <w:lang w:val="hy-AM"/>
        </w:rPr>
        <w:t>Հ</w:t>
      </w:r>
      <w:r w:rsidR="00691B6A" w:rsidRPr="00C7081F">
        <w:rPr>
          <w:rFonts w:ascii="GHEA Grapalat" w:hAnsi="GHEA Grapalat"/>
          <w:bCs/>
          <w:lang w:val="hy-AM"/>
        </w:rPr>
        <w:t>Պ-ն</w:t>
      </w:r>
      <w:r w:rsidRPr="00C7081F">
        <w:rPr>
          <w:rFonts w:ascii="GHEA Grapalat" w:hAnsi="GHEA Grapalat"/>
          <w:bCs/>
          <w:lang w:val="hy-AM"/>
        </w:rPr>
        <w:t xml:space="preserve"> Հայաստանում կազմակերպել </w:t>
      </w:r>
      <w:r w:rsidR="00545544" w:rsidRPr="00EF1138">
        <w:rPr>
          <w:rFonts w:ascii="GHEA Grapalat" w:hAnsi="GHEA Grapalat"/>
          <w:bCs/>
          <w:lang w:val="hy-AM"/>
        </w:rPr>
        <w:t xml:space="preserve">է </w:t>
      </w:r>
      <w:r w:rsidR="00545544">
        <w:rPr>
          <w:rFonts w:ascii="GHEA Grapalat" w:hAnsi="GHEA Grapalat"/>
          <w:bCs/>
          <w:lang w:val="hy-AM"/>
        </w:rPr>
        <w:t>Շվեդիայի ազգային աուդիտի</w:t>
      </w:r>
      <w:r w:rsidR="00545544" w:rsidRPr="00EF1138">
        <w:rPr>
          <w:rFonts w:ascii="GHEA Grapalat" w:hAnsi="GHEA Grapalat"/>
          <w:bCs/>
          <w:lang w:val="hy-AM"/>
        </w:rPr>
        <w:t xml:space="preserve"> </w:t>
      </w:r>
      <w:r w:rsidR="00545544">
        <w:rPr>
          <w:rFonts w:ascii="GHEA Grapalat" w:hAnsi="GHEA Grapalat"/>
          <w:bCs/>
          <w:lang w:val="hy-AM"/>
        </w:rPr>
        <w:t>գրասենյակ</w:t>
      </w:r>
      <w:r w:rsidR="00545544" w:rsidRPr="00EF1138">
        <w:rPr>
          <w:rFonts w:ascii="GHEA Grapalat" w:hAnsi="GHEA Grapalat"/>
          <w:bCs/>
          <w:lang w:val="hy-AM"/>
        </w:rPr>
        <w:t>ի հետ համատեղ</w:t>
      </w:r>
      <w:r w:rsidR="00A26974">
        <w:rPr>
          <w:rFonts w:ascii="GHEA Grapalat" w:hAnsi="GHEA Grapalat"/>
          <w:bCs/>
          <w:lang w:val="hy-AM"/>
        </w:rPr>
        <w:t xml:space="preserve"> </w:t>
      </w:r>
      <w:r w:rsidR="00545544" w:rsidRPr="00EF1138">
        <w:rPr>
          <w:rFonts w:ascii="GHEA Grapalat" w:hAnsi="GHEA Grapalat"/>
          <w:bCs/>
          <w:lang w:val="hy-AM"/>
        </w:rPr>
        <w:t>երեք</w:t>
      </w:r>
      <w:r w:rsidR="00A26974">
        <w:rPr>
          <w:rFonts w:ascii="GHEA Grapalat" w:hAnsi="GHEA Grapalat"/>
          <w:bCs/>
          <w:lang w:val="hy-AM"/>
        </w:rPr>
        <w:t xml:space="preserve"> </w:t>
      </w:r>
      <w:r w:rsidR="00545544">
        <w:rPr>
          <w:rFonts w:ascii="GHEA Grapalat" w:hAnsi="GHEA Grapalat"/>
          <w:bCs/>
          <w:lang w:val="hy-AM"/>
        </w:rPr>
        <w:t>միջոցառում (աշխատաժողով, սեմինար)։</w:t>
      </w:r>
    </w:p>
    <w:p w14:paraId="459DD874" w14:textId="37C05BF6" w:rsidR="00545544" w:rsidRDefault="0054554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A26974">
        <w:rPr>
          <w:rFonts w:ascii="GHEA Grapalat" w:hAnsi="GHEA Grapalat"/>
          <w:bCs/>
          <w:lang w:val="hy-AM"/>
        </w:rPr>
        <w:t>Եվրասիական տնտեսական միության (</w:t>
      </w:r>
      <w:r>
        <w:rPr>
          <w:rFonts w:ascii="GHEA Grapalat" w:hAnsi="GHEA Grapalat"/>
          <w:bCs/>
          <w:lang w:val="hy-AM"/>
        </w:rPr>
        <w:t>ԵԱՏՄ</w:t>
      </w:r>
      <w:r w:rsidRPr="00A32C9E">
        <w:rPr>
          <w:rFonts w:ascii="GHEA Grapalat" w:hAnsi="GHEA Grapalat"/>
          <w:bCs/>
          <w:lang w:val="hy-AM"/>
        </w:rPr>
        <w:t>)</w:t>
      </w:r>
      <w:r>
        <w:rPr>
          <w:rFonts w:ascii="GHEA Grapalat" w:hAnsi="GHEA Grapalat"/>
          <w:bCs/>
          <w:lang w:val="hy-AM"/>
        </w:rPr>
        <w:t xml:space="preserve"> համաձայնագրի շրջանակներում ապահովվել է </w:t>
      </w:r>
      <w:r w:rsidRPr="00A26974">
        <w:rPr>
          <w:rFonts w:ascii="GHEA Grapalat" w:hAnsi="GHEA Grapalat"/>
          <w:bCs/>
          <w:lang w:val="hy-AM"/>
        </w:rPr>
        <w:t>ԵԱՏՄ անդամ պետությունների 2024</w:t>
      </w:r>
      <w:r w:rsidR="001B3034">
        <w:rPr>
          <w:rFonts w:ascii="GHEA Grapalat" w:hAnsi="GHEA Grapalat"/>
          <w:bCs/>
          <w:lang w:val="hy-AM"/>
        </w:rPr>
        <w:t>թ.</w:t>
      </w:r>
      <w:r w:rsidRPr="00A26974">
        <w:rPr>
          <w:rFonts w:ascii="GHEA Grapalat" w:hAnsi="GHEA Grapalat"/>
          <w:bCs/>
          <w:lang w:val="hy-AM"/>
        </w:rPr>
        <w:t xml:space="preserve"> ներմուծման մաքսատուրքերի (համարժեք այլ տուրքերի, հարկերի և հավաքագրումների) գումարների հաշվեգրման և բաշխման, դրանք, որպես եկամուտ, բյուջեներ փոխանցման վերաբերյալ համատեղ հսկողական միջոցառումների, ինչպես նաև ԵԱՏՄ մարմիններում բյուջետային միջոցների ձևավորման, կառավարման ու տնօրինման, գույքի և այլ ակտիվների օգտագործման վերաբերյալ համատեղ հսկողական (աուդիտի) միջոցառումների</w:t>
      </w:r>
      <w:r w:rsidR="007C7AFE" w:rsidRPr="0025073F">
        <w:rPr>
          <w:rFonts w:ascii="GHEA Grapalat" w:hAnsi="GHEA Grapalat"/>
          <w:bCs/>
          <w:lang w:val="hy-AM"/>
        </w:rPr>
        <w:t>՝</w:t>
      </w:r>
      <w:r w:rsidRPr="00A26974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>սահմանված կարգով և ժամկետներում իրականացումը։</w:t>
      </w:r>
    </w:p>
    <w:p w14:paraId="2B37812C" w14:textId="77777777" w:rsidR="00390624" w:rsidRDefault="00390624" w:rsidP="0059464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D25054F" w14:textId="25CA7620" w:rsidR="00CD05E4" w:rsidRPr="007C7AFE" w:rsidRDefault="007973DD" w:rsidP="007C7AFE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7C7AFE">
        <w:rPr>
          <w:rFonts w:ascii="GHEA Grapalat" w:hAnsi="GHEA Grapalat"/>
          <w:b/>
          <w:color w:val="auto"/>
          <w:sz w:val="24"/>
          <w:szCs w:val="24"/>
        </w:rPr>
        <w:t>ՀՊ</w:t>
      </w:r>
      <w:r w:rsidR="00142170" w:rsidRPr="007C7AFE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27F946D0" w14:textId="61EBD5FE" w:rsidR="00B16818" w:rsidRPr="00253E07" w:rsidRDefault="00B16818" w:rsidP="00415106">
      <w:pPr>
        <w:pStyle w:val="Heading6"/>
        <w:numPr>
          <w:ilvl w:val="5"/>
          <w:numId w:val="40"/>
        </w:numPr>
        <w:tabs>
          <w:tab w:val="left" w:pos="1843"/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253E07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15F845B4" w:rsidR="005514CB" w:rsidRDefault="00A648C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C7081F">
        <w:rPr>
          <w:rFonts w:ascii="GHEA Grapalat" w:hAnsi="GHEA Grapalat"/>
          <w:b/>
          <w:lang w:val="hy-AM"/>
        </w:rPr>
        <w:t>Ծ</w:t>
      </w:r>
      <w:r w:rsidR="001B4792" w:rsidRPr="00C7081F">
        <w:rPr>
          <w:rFonts w:ascii="GHEA Grapalat" w:hAnsi="GHEA Grapalat"/>
          <w:b/>
          <w:lang w:val="hy-AM"/>
        </w:rPr>
        <w:t xml:space="preserve">ախսերի </w:t>
      </w:r>
      <w:r w:rsidR="005514CB" w:rsidRPr="00C7081F">
        <w:rPr>
          <w:rFonts w:ascii="GHEA Grapalat" w:hAnsi="GHEA Grapalat"/>
          <w:b/>
          <w:lang w:val="hy-AM"/>
        </w:rPr>
        <w:t>կատարողականը</w:t>
      </w:r>
      <w:r w:rsidRPr="00C7081F">
        <w:rPr>
          <w:rFonts w:ascii="GHEA Grapalat" w:hAnsi="GHEA Grapalat"/>
          <w:b/>
          <w:lang w:val="hy-AM"/>
        </w:rPr>
        <w:t xml:space="preserve">՝ </w:t>
      </w:r>
      <w:r w:rsidR="00B542AF" w:rsidRPr="00C7081F">
        <w:rPr>
          <w:rFonts w:ascii="GHEA Grapalat" w:hAnsi="GHEA Grapalat"/>
          <w:b/>
          <w:lang w:val="hy-AM"/>
        </w:rPr>
        <w:t>8</w:t>
      </w:r>
      <w:r w:rsidR="00545544">
        <w:rPr>
          <w:rFonts w:ascii="GHEA Grapalat" w:hAnsi="GHEA Grapalat"/>
          <w:b/>
          <w:lang w:val="hy-AM"/>
        </w:rPr>
        <w:t>2</w:t>
      </w:r>
      <w:r w:rsidR="00C151D4">
        <w:rPr>
          <w:rFonts w:ascii="Cambria Math" w:hAnsi="Cambria Math"/>
          <w:b/>
          <w:lang w:val="hy-AM"/>
        </w:rPr>
        <w:t>․</w:t>
      </w:r>
      <w:r w:rsidR="00C151D4">
        <w:rPr>
          <w:rFonts w:ascii="GHEA Grapalat" w:hAnsi="GHEA Grapalat"/>
          <w:b/>
          <w:lang w:val="hy-AM"/>
        </w:rPr>
        <w:t>3</w:t>
      </w:r>
      <w:r w:rsidR="005514CB" w:rsidRPr="00C7081F">
        <w:rPr>
          <w:rFonts w:ascii="GHEA Grapalat" w:hAnsi="GHEA Grapalat"/>
          <w:b/>
          <w:lang w:val="hy-AM"/>
        </w:rPr>
        <w:t>%</w:t>
      </w:r>
      <w:r w:rsidRPr="00C7081F">
        <w:rPr>
          <w:rFonts w:ascii="GHEA Grapalat" w:hAnsi="GHEA Grapalat"/>
          <w:b/>
          <w:lang w:val="hy-AM"/>
        </w:rPr>
        <w:t>:</w:t>
      </w:r>
    </w:p>
    <w:p w14:paraId="3042AD95" w14:textId="77777777" w:rsidR="0018600C" w:rsidRPr="00C7081F" w:rsidRDefault="0018600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</w:p>
    <w:p w14:paraId="4FC33C52" w14:textId="77777777" w:rsidR="00C6471D" w:rsidRPr="00C7081F" w:rsidRDefault="00C6471D" w:rsidP="00F3610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F48DB8F" w14:textId="28CE20D5" w:rsidR="00BC6654" w:rsidRPr="00324C21" w:rsidRDefault="00BC6654" w:rsidP="00324C21">
      <w:pPr>
        <w:pStyle w:val="Caption"/>
        <w:keepNext/>
        <w:numPr>
          <w:ilvl w:val="0"/>
          <w:numId w:val="41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t>20</w:t>
      </w:r>
      <w:r w:rsidR="00881D9F" w:rsidRPr="00C7081F">
        <w:rPr>
          <w:rFonts w:ascii="GHEA Grapalat" w:hAnsi="GHEA Grapalat"/>
          <w:sz w:val="18"/>
          <w:szCs w:val="18"/>
          <w:lang w:val="hy-AM"/>
        </w:rPr>
        <w:t>2</w:t>
      </w:r>
      <w:r w:rsidR="00545544">
        <w:rPr>
          <w:rFonts w:ascii="GHEA Grapalat" w:hAnsi="GHEA Grapalat"/>
          <w:sz w:val="18"/>
          <w:szCs w:val="18"/>
          <w:lang w:val="hy-AM"/>
        </w:rPr>
        <w:t>5</w:t>
      </w:r>
      <w:r w:rsidRPr="00C7081F">
        <w:rPr>
          <w:rFonts w:ascii="GHEA Grapalat" w:hAnsi="GHEA Grapalat"/>
          <w:sz w:val="18"/>
          <w:szCs w:val="18"/>
          <w:lang w:val="hy-AM"/>
        </w:rPr>
        <w:t>թ.</w:t>
      </w:r>
      <w:r w:rsidR="00644E22">
        <w:rPr>
          <w:rFonts w:ascii="GHEA Grapalat" w:hAnsi="GHEA Grapalat"/>
          <w:sz w:val="18"/>
          <w:szCs w:val="18"/>
          <w:lang w:val="hy-AM"/>
        </w:rPr>
        <w:t xml:space="preserve"> </w:t>
      </w:r>
      <w:r w:rsidR="00BD23C8" w:rsidRPr="00C7081F">
        <w:rPr>
          <w:rFonts w:ascii="GHEA Grapalat" w:hAnsi="GHEA Grapalat"/>
          <w:sz w:val="18"/>
          <w:szCs w:val="18"/>
          <w:lang w:val="hy-AM"/>
        </w:rPr>
        <w:t>ՀՊ</w:t>
      </w:r>
      <w:r w:rsidR="002C7242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C7081F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3402"/>
        <w:gridCol w:w="1559"/>
      </w:tblGrid>
      <w:tr w:rsidR="005514CB" w:rsidRPr="00644E22" w14:paraId="67AB04CE" w14:textId="77777777" w:rsidTr="002B7B0F">
        <w:trPr>
          <w:trHeight w:val="269"/>
        </w:trPr>
        <w:tc>
          <w:tcPr>
            <w:tcW w:w="2263" w:type="dxa"/>
            <w:shd w:val="clear" w:color="auto" w:fill="D9E2F3" w:themeFill="accent1" w:themeFillTint="33"/>
          </w:tcPr>
          <w:p w14:paraId="6C87004F" w14:textId="77777777" w:rsidR="005514CB" w:rsidRPr="00C7081F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1223CFDD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2E9F9D3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6521D164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D6ADCF1" w14:textId="77777777" w:rsidR="005514CB" w:rsidRPr="00C7081F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644E22" w14:paraId="126FF451" w14:textId="77777777" w:rsidTr="002B7B0F">
        <w:trPr>
          <w:trHeight w:val="366"/>
        </w:trPr>
        <w:tc>
          <w:tcPr>
            <w:tcW w:w="2263" w:type="dxa"/>
          </w:tcPr>
          <w:p w14:paraId="26E44B53" w14:textId="77777777" w:rsidR="005514CB" w:rsidRPr="00644E22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1F2A65A1" w14:textId="6A63ED19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17" w:type="dxa"/>
          </w:tcPr>
          <w:p w14:paraId="388986FD" w14:textId="168BD73D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02" w:type="dxa"/>
          </w:tcPr>
          <w:p w14:paraId="69AE78DA" w14:textId="54635233" w:rsidR="005514CB" w:rsidRPr="00644E22" w:rsidRDefault="00A648CC" w:rsidP="000266D3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</w:tcPr>
          <w:p w14:paraId="655F41E6" w14:textId="0DCCFC01" w:rsidR="005514CB" w:rsidRPr="00C7081F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644E22" w14:paraId="7106439D" w14:textId="77777777" w:rsidTr="002B7B0F">
        <w:trPr>
          <w:trHeight w:val="416"/>
        </w:trPr>
        <w:tc>
          <w:tcPr>
            <w:tcW w:w="2263" w:type="dxa"/>
          </w:tcPr>
          <w:p w14:paraId="6BFC8025" w14:textId="77777777" w:rsidR="005514CB" w:rsidRPr="00644E22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62678B97" w14:textId="63D42C9B" w:rsidR="005514CB" w:rsidRPr="00644E22" w:rsidRDefault="00545544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417" w:type="dxa"/>
          </w:tcPr>
          <w:p w14:paraId="3963084E" w14:textId="09E01A31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402" w:type="dxa"/>
          </w:tcPr>
          <w:p w14:paraId="27427A1F" w14:textId="47181933" w:rsidR="005514CB" w:rsidRPr="0025073F" w:rsidRDefault="00545544" w:rsidP="00A65441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F6DB0">
              <w:rPr>
                <w:rFonts w:ascii="GHEA Grapalat" w:hAnsi="GHEA Grapalat"/>
                <w:sz w:val="18"/>
                <w:szCs w:val="18"/>
                <w:lang w:val="hy-AM"/>
              </w:rPr>
              <w:t>Միջոցառումն ավելացել է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>`</w:t>
            </w:r>
            <w:r w:rsidRPr="008F6DB0">
              <w:rPr>
                <w:rFonts w:ascii="GHEA Grapalat" w:hAnsi="GHEA Grapalat"/>
                <w:sz w:val="18"/>
                <w:szCs w:val="18"/>
                <w:lang w:val="hy-AM"/>
              </w:rPr>
              <w:t xml:space="preserve"> վերաքննիչ բողոք ներկայացնելու նպատակով պետական տուրքի </w:t>
            </w:r>
            <w:r w:rsidR="00A65441">
              <w:rPr>
                <w:rFonts w:ascii="GHEA Grapalat" w:hAnsi="GHEA Grapalat"/>
                <w:sz w:val="18"/>
                <w:szCs w:val="18"/>
                <w:lang w:val="hy-AM"/>
              </w:rPr>
              <w:t>վճարմամբ պայմանավորված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559" w:type="dxa"/>
          </w:tcPr>
          <w:p w14:paraId="3C53AC50" w14:textId="75597A20" w:rsidR="005514CB" w:rsidRPr="00644E2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90061A" w:rsidRPr="00C7081F" w14:paraId="77886008" w14:textId="77777777" w:rsidTr="002B7B0F">
        <w:trPr>
          <w:trHeight w:val="423"/>
        </w:trPr>
        <w:tc>
          <w:tcPr>
            <w:tcW w:w="2263" w:type="dxa"/>
          </w:tcPr>
          <w:p w14:paraId="185CD3FA" w14:textId="77777777" w:rsidR="0090061A" w:rsidRPr="00C7081F" w:rsidRDefault="0090061A" w:rsidP="0090061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7081F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644E2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3C3CCDB3" w14:textId="0CB8700D" w:rsidR="0090061A" w:rsidRPr="00644E22" w:rsidRDefault="00B542AF" w:rsidP="00B542AF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44E22">
              <w:rPr>
                <w:rFonts w:ascii="GHEA Grapalat" w:hAnsi="GHEA Grapalat" w:cs="Calibri"/>
                <w:sz w:val="18"/>
                <w:szCs w:val="18"/>
                <w:lang w:val="hy-AM"/>
              </w:rPr>
              <w:t>1,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005</w:t>
            </w:r>
            <w:r w:rsidRPr="00644E22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417" w:type="dxa"/>
          </w:tcPr>
          <w:p w14:paraId="03AC287E" w14:textId="1BEB1F1B" w:rsidR="0090061A" w:rsidRPr="00545544" w:rsidRDefault="00B542AF" w:rsidP="00B542A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sz w:val="18"/>
                <w:szCs w:val="18"/>
              </w:rPr>
              <w:t>1,</w:t>
            </w:r>
            <w:r w:rsidR="00545544">
              <w:rPr>
                <w:rFonts w:ascii="GHEA Grapalat" w:hAnsi="GHEA Grapalat"/>
                <w:sz w:val="18"/>
                <w:szCs w:val="18"/>
                <w:lang w:val="hy-AM"/>
              </w:rPr>
              <w:t>005</w:t>
            </w:r>
            <w:r w:rsidRPr="00C7081F">
              <w:rPr>
                <w:rFonts w:ascii="GHEA Grapalat" w:hAnsi="GHEA Grapalat"/>
                <w:sz w:val="18"/>
                <w:szCs w:val="18"/>
              </w:rPr>
              <w:t>.</w:t>
            </w:r>
            <w:r w:rsidR="00545544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3402" w:type="dxa"/>
          </w:tcPr>
          <w:p w14:paraId="7E9A22CA" w14:textId="3F266B5C" w:rsidR="0090061A" w:rsidRPr="00834DFB" w:rsidRDefault="00A65441" w:rsidP="00A65441">
            <w:pPr>
              <w:tabs>
                <w:tab w:val="right" w:pos="3186"/>
              </w:tabs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="00545544" w:rsidRPr="008F6DB0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վելացել է 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վերոնշյալ </w:t>
            </w:r>
            <w:r w:rsidR="00545544" w:rsidRPr="008F6DB0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վճարմամբ պայմանավորված</w:t>
            </w:r>
            <w:r w:rsidR="007454B5" w:rsidRPr="0025073F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  <w:r w:rsidR="00545544" w:rsidRPr="00834DFB"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</w:p>
        </w:tc>
        <w:tc>
          <w:tcPr>
            <w:tcW w:w="1559" w:type="dxa"/>
          </w:tcPr>
          <w:p w14:paraId="7A35A859" w14:textId="023C4DFC" w:rsidR="0090061A" w:rsidRPr="00545544" w:rsidRDefault="00545544" w:rsidP="00776BC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827</w:t>
            </w:r>
            <w:r w:rsidR="00B542AF" w:rsidRPr="00C7081F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</w:tbl>
    <w:p w14:paraId="7E125853" w14:textId="77777777" w:rsidR="00700796" w:rsidRPr="00C7081F" w:rsidRDefault="00700796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1B5023CB" w14:textId="7ABE724F" w:rsidR="00751917" w:rsidRDefault="00446113" w:rsidP="00751917">
      <w:pPr>
        <w:pStyle w:val="a"/>
        <w:tabs>
          <w:tab w:val="left" w:pos="1560"/>
        </w:tabs>
        <w:ind w:left="0" w:firstLine="0"/>
        <w:rPr>
          <w:rFonts w:ascii="GHEA Grapalat" w:hAnsi="GHEA Grapalat"/>
          <w:b/>
          <w:bCs/>
          <w:sz w:val="18"/>
          <w:szCs w:val="18"/>
          <w:lang w:val="de-AT"/>
        </w:rPr>
      </w:pPr>
      <w:bookmarkStart w:id="0" w:name="_Toc185579272"/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bookmarkStart w:id="1" w:name="_GoBack"/>
      <w:bookmarkEnd w:id="1"/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ՀՊ փաստացի ծախսերի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կառուցվածքն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ըստ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միջոցառումների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տեսակների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>(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մլն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դրամ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և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տեսակարար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կշիռներն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ընդհանուր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751917" w:rsidRPr="001144F7">
        <w:rPr>
          <w:rFonts w:ascii="GHEA Grapalat" w:hAnsi="GHEA Grapalat"/>
          <w:b/>
          <w:bCs/>
          <w:sz w:val="18"/>
          <w:szCs w:val="18"/>
          <w:lang w:val="hy-AM"/>
        </w:rPr>
        <w:t>ծախսերում</w:t>
      </w:r>
      <w:r w:rsidR="00751917" w:rsidRPr="001144F7">
        <w:rPr>
          <w:rFonts w:ascii="GHEA Grapalat" w:hAnsi="GHEA Grapalat"/>
          <w:b/>
          <w:bCs/>
          <w:sz w:val="18"/>
          <w:szCs w:val="18"/>
          <w:lang w:val="de-AT"/>
        </w:rPr>
        <w:t>)</w:t>
      </w:r>
    </w:p>
    <w:p w14:paraId="1B7D7EF7" w14:textId="359AB0D5" w:rsidR="00751917" w:rsidRDefault="00390624" w:rsidP="00B87424">
      <w:pPr>
        <w:pStyle w:val="a"/>
        <w:numPr>
          <w:ilvl w:val="0"/>
          <w:numId w:val="0"/>
        </w:numPr>
        <w:tabs>
          <w:tab w:val="left" w:pos="1560"/>
        </w:tabs>
        <w:spacing w:line="240" w:lineRule="auto"/>
        <w:rPr>
          <w:rFonts w:ascii="GHEA Grapalat" w:hAnsi="GHEA Grapalat"/>
          <w:b/>
          <w:bCs/>
          <w:sz w:val="18"/>
          <w:szCs w:val="18"/>
          <w:lang w:val="de-AT"/>
        </w:rPr>
      </w:pPr>
      <w:r w:rsidRPr="001144F7">
        <w:rPr>
          <w:noProof/>
          <w:lang w:val="en-US"/>
        </w:rPr>
        <w:drawing>
          <wp:inline distT="0" distB="0" distL="0" distR="0" wp14:anchorId="5962B34E" wp14:editId="0BC1A5AD">
            <wp:extent cx="6457950" cy="2186940"/>
            <wp:effectExtent l="0" t="0" r="0" b="3810"/>
            <wp:docPr id="358900967" name="Chart 3589009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A7EBEBD" w14:textId="77777777" w:rsidR="00134AFA" w:rsidRPr="00134AFA" w:rsidRDefault="00134AFA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87C8599" w14:textId="5E88677B" w:rsidR="00751917" w:rsidRPr="001144F7" w:rsidRDefault="00751917" w:rsidP="00324C21">
      <w:pPr>
        <w:pStyle w:val="Caption"/>
        <w:keepNext/>
        <w:numPr>
          <w:ilvl w:val="0"/>
          <w:numId w:val="41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ՀՊ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751917" w:rsidRPr="001144F7" w14:paraId="552B34E2" w14:textId="77777777" w:rsidTr="008916BD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C1E1D72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4A5C503E" w14:textId="77777777" w:rsidR="00751917" w:rsidRPr="00446113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27F2C58" w14:textId="77777777" w:rsidR="00751917" w:rsidRPr="00446113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3D5134B" w14:textId="77777777" w:rsidR="00751917" w:rsidRPr="00446113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%</w:t>
            </w: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0521097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44611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(միջին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75363DE" w14:textId="77777777" w:rsidR="00751917" w:rsidRPr="001144F7" w:rsidRDefault="00751917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751917" w:rsidRPr="001144F7" w14:paraId="35407395" w14:textId="77777777" w:rsidTr="008916BD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8980B" w14:textId="77777777" w:rsidR="00751917" w:rsidRPr="001144F7" w:rsidRDefault="00751917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DC4F2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967EE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50495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D89FE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A226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751917" w:rsidRPr="001144F7" w14:paraId="607A12A3" w14:textId="77777777" w:rsidTr="008916BD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EE490" w14:textId="77777777" w:rsidR="00751917" w:rsidRPr="001144F7" w:rsidRDefault="00751917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31C16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9658A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280A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1D75C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FA216" w14:textId="77777777" w:rsidR="00751917" w:rsidRPr="001144F7" w:rsidRDefault="00751917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</w:tc>
      </w:tr>
    </w:tbl>
    <w:p w14:paraId="7BD259C7" w14:textId="77777777" w:rsidR="002F67CC" w:rsidRPr="00C7081F" w:rsidRDefault="002F67CC" w:rsidP="00685D8B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bookmarkEnd w:id="0"/>
    <w:p w14:paraId="5BC19595" w14:textId="32E45CAC" w:rsidR="00685D8B" w:rsidRPr="00253E07" w:rsidRDefault="00685D8B" w:rsidP="007C7AFE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253E07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1C75A116" w14:textId="70B39869" w:rsidR="003A4C41" w:rsidRPr="00C7081F" w:rsidRDefault="002F67CC" w:rsidP="00685D8B">
      <w:pPr>
        <w:spacing w:after="0" w:line="276" w:lineRule="auto"/>
        <w:ind w:firstLine="567"/>
        <w:outlineLvl w:val="2"/>
        <w:rPr>
          <w:rFonts w:ascii="GHEA Grapalat" w:eastAsia="Times New Roman" w:hAnsi="GHEA Grapalat"/>
          <w:b/>
          <w:bCs/>
          <w:lang w:val="hy-AM"/>
        </w:rPr>
      </w:pPr>
      <w:r w:rsidRPr="00C7081F">
        <w:rPr>
          <w:rFonts w:ascii="GHEA Grapalat" w:eastAsia="Times New Roman" w:hAnsi="GHEA Grapalat"/>
          <w:b/>
          <w:bCs/>
          <w:lang w:val="hy-AM"/>
        </w:rPr>
        <w:t>Հ</w:t>
      </w:r>
      <w:r w:rsidR="00685D8B" w:rsidRPr="00C7081F">
        <w:rPr>
          <w:rFonts w:ascii="GHEA Grapalat" w:eastAsia="Times New Roman" w:hAnsi="GHEA Grapalat"/>
          <w:b/>
          <w:bCs/>
          <w:lang w:val="hy-AM"/>
        </w:rPr>
        <w:t>Պ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ծախսը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 xml:space="preserve">՝ </w:t>
      </w:r>
      <w:r w:rsidR="00545544">
        <w:rPr>
          <w:rFonts w:ascii="GHEA Grapalat" w:eastAsia="Times New Roman" w:hAnsi="GHEA Grapalat"/>
          <w:b/>
          <w:bCs/>
          <w:lang w:val="hy-AM"/>
        </w:rPr>
        <w:t>0</w:t>
      </w:r>
      <w:r w:rsidRPr="00C7081F">
        <w:rPr>
          <w:rFonts w:ascii="GHEA Grapalat" w:eastAsia="Times New Roman" w:hAnsi="GHEA Grapalat"/>
          <w:b/>
          <w:bCs/>
          <w:lang w:val="hy-AM"/>
        </w:rPr>
        <w:t>.</w:t>
      </w:r>
      <w:r w:rsidR="00695733">
        <w:rPr>
          <w:rFonts w:ascii="GHEA Grapalat" w:eastAsia="Times New Roman" w:hAnsi="GHEA Grapalat"/>
          <w:b/>
          <w:bCs/>
          <w:lang w:val="en-US"/>
        </w:rPr>
        <w:t>8</w:t>
      </w:r>
      <w:r w:rsidR="00E63EAE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>մլրդ դրամ,</w:t>
      </w:r>
      <w:r w:rsidR="00267CD4" w:rsidRPr="00C7081F">
        <w:rPr>
          <w:rFonts w:ascii="GHEA Grapalat" w:eastAsia="Times New Roman" w:hAnsi="GHEA Grapalat"/>
          <w:b/>
          <w:bCs/>
          <w:lang w:val="hy-AM"/>
        </w:rPr>
        <w:t xml:space="preserve"> կատարողականը՝</w:t>
      </w:r>
      <w:r w:rsidR="00460318" w:rsidRPr="00C7081F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F102BE" w:rsidRPr="00C7081F">
        <w:rPr>
          <w:rFonts w:ascii="GHEA Grapalat" w:eastAsia="Times New Roman" w:hAnsi="GHEA Grapalat"/>
          <w:b/>
          <w:bCs/>
          <w:lang w:val="hy-AM"/>
        </w:rPr>
        <w:t>8</w:t>
      </w:r>
      <w:r w:rsidR="00545544">
        <w:rPr>
          <w:rFonts w:ascii="GHEA Grapalat" w:eastAsia="Times New Roman" w:hAnsi="GHEA Grapalat"/>
          <w:b/>
          <w:bCs/>
          <w:lang w:val="hy-AM"/>
        </w:rPr>
        <w:t>2</w:t>
      </w:r>
      <w:r w:rsidR="00C151D4">
        <w:rPr>
          <w:rFonts w:ascii="Cambria Math" w:eastAsia="Times New Roman" w:hAnsi="Cambria Math"/>
          <w:b/>
          <w:bCs/>
          <w:lang w:val="hy-AM"/>
        </w:rPr>
        <w:t>․</w:t>
      </w:r>
      <w:r w:rsidR="00C151D4">
        <w:rPr>
          <w:rFonts w:ascii="GHEA Grapalat" w:eastAsia="Times New Roman" w:hAnsi="GHEA Grapalat"/>
          <w:b/>
          <w:bCs/>
          <w:lang w:val="hy-AM"/>
        </w:rPr>
        <w:t>3</w:t>
      </w:r>
      <w:r w:rsidR="003A4C41" w:rsidRPr="00C7081F">
        <w:rPr>
          <w:rFonts w:ascii="GHEA Grapalat" w:eastAsia="Times New Roman" w:hAnsi="GHEA Grapalat"/>
          <w:b/>
          <w:bCs/>
          <w:lang w:val="hy-AM"/>
        </w:rPr>
        <w:t>%</w:t>
      </w:r>
      <w:r w:rsidR="00CF3739" w:rsidRPr="00C7081F">
        <w:rPr>
          <w:rFonts w:ascii="GHEA Grapalat" w:eastAsia="Times New Roman" w:hAnsi="GHEA Grapalat"/>
          <w:b/>
          <w:bCs/>
          <w:lang w:val="hy-AM"/>
        </w:rPr>
        <w:t>:</w:t>
      </w:r>
    </w:p>
    <w:p w14:paraId="62316C90" w14:textId="6A6D0A7F" w:rsidR="00F45808" w:rsidRPr="00C7081F" w:rsidRDefault="00F45808" w:rsidP="00FD18D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5031FAF4" w14:textId="42207011" w:rsidR="009F0180" w:rsidRPr="00C7081F" w:rsidRDefault="00685D8B" w:rsidP="00324C21">
      <w:pPr>
        <w:pStyle w:val="Caption"/>
        <w:keepNext/>
        <w:numPr>
          <w:ilvl w:val="0"/>
          <w:numId w:val="41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C7081F">
        <w:rPr>
          <w:rFonts w:ascii="GHEA Grapalat" w:hAnsi="GHEA Grapalat"/>
          <w:sz w:val="18"/>
          <w:szCs w:val="18"/>
          <w:lang w:val="hy-AM"/>
        </w:rPr>
        <w:t>ՀՊ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</w:t>
      </w:r>
      <w:r w:rsidR="00415106" w:rsidRPr="0025073F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C7081F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701"/>
        <w:gridCol w:w="1275"/>
        <w:gridCol w:w="1134"/>
      </w:tblGrid>
      <w:tr w:rsidR="009939D9" w:rsidRPr="00446113" w14:paraId="15E42AE5" w14:textId="77777777" w:rsidTr="00165D9C">
        <w:tc>
          <w:tcPr>
            <w:tcW w:w="2694" w:type="dxa"/>
            <w:shd w:val="clear" w:color="auto" w:fill="D9E2F3" w:themeFill="accent1" w:themeFillTint="33"/>
          </w:tcPr>
          <w:p w14:paraId="53677EE5" w14:textId="5856B2A3" w:rsidR="009F0180" w:rsidRPr="00C7081F" w:rsidRDefault="009F0180" w:rsidP="00776BC1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081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776BC1" w:rsidRPr="00C7081F">
              <w:rPr>
                <w:rFonts w:ascii="GHEA Grapalat" w:hAnsi="GHEA Grapalat" w:cs="Calibri"/>
                <w:color w:val="000000"/>
                <w:sz w:val="18"/>
                <w:szCs w:val="18"/>
              </w:rPr>
              <w:t>իր</w:t>
            </w:r>
            <w:proofErr w:type="spellEnd"/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3DDF24AF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73523A64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11E2AA" w14:textId="22296853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4DA3891C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6C5DCBFE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D758A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62A263C9" w:rsidR="009F0180" w:rsidRPr="00C7081F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B7ACE"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545544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C7081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C708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776BC1" w:rsidRPr="00C7081F" w14:paraId="0B053818" w14:textId="77777777" w:rsidTr="00165D9C">
        <w:trPr>
          <w:trHeight w:val="843"/>
        </w:trPr>
        <w:tc>
          <w:tcPr>
            <w:tcW w:w="2694" w:type="dxa"/>
          </w:tcPr>
          <w:p w14:paraId="6D4E3E7F" w14:textId="2F53F6CF" w:rsidR="00776BC1" w:rsidRPr="00C7081F" w:rsidRDefault="00776BC1" w:rsidP="00776BC1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Հանրային ֆինանսների և սեփականության ոլորտում հաշվեքննություն</w:t>
            </w:r>
          </w:p>
        </w:tc>
        <w:tc>
          <w:tcPr>
            <w:tcW w:w="1134" w:type="dxa"/>
          </w:tcPr>
          <w:p w14:paraId="6DC08DE3" w14:textId="1501E11B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49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</w:tcPr>
          <w:p w14:paraId="0F103222" w14:textId="48160729" w:rsidR="00776BC1" w:rsidRPr="00C7081F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005</w:t>
            </w: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</w:tcPr>
          <w:p w14:paraId="7B5FEEC8" w14:textId="2445EDE7" w:rsidR="00776BC1" w:rsidRPr="00545544" w:rsidRDefault="00545544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827</w:t>
            </w:r>
            <w:r w:rsidR="00776BC1"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</w:tcPr>
          <w:p w14:paraId="2A5863D9" w14:textId="713504A4" w:rsidR="00776BC1" w:rsidRPr="00545544" w:rsidRDefault="00776BC1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8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8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</w:t>
            </w:r>
            <w:r w:rsidRPr="00C7081F">
              <w:rPr>
                <w:rFonts w:ascii="GHEA Grapalat" w:hAnsi="GHEA Grapalat"/>
                <w:bCs/>
                <w:sz w:val="18"/>
                <w:szCs w:val="18"/>
              </w:rPr>
              <w:t>.</w:t>
            </w:r>
            <w:r w:rsidR="0054554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275" w:type="dxa"/>
          </w:tcPr>
          <w:p w14:paraId="1BFB329B" w14:textId="5D14E048" w:rsidR="00776BC1" w:rsidRPr="00C151D4" w:rsidRDefault="00C151D4" w:rsidP="00776BC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78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</w:tcPr>
          <w:p w14:paraId="344AF04E" w14:textId="665743F6" w:rsidR="00545544" w:rsidRPr="00FF579C" w:rsidRDefault="00545544" w:rsidP="00A65441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Times New Roman"/>
                <w:sz w:val="18"/>
                <w:szCs w:val="18"/>
              </w:rPr>
            </w:pPr>
            <w:r w:rsidRPr="00FF579C">
              <w:rPr>
                <w:rFonts w:ascii="GHEA Grapalat" w:hAnsi="GHEA Grapalat" w:cs="Times New Roman"/>
                <w:sz w:val="18"/>
                <w:szCs w:val="18"/>
              </w:rPr>
              <w:t>(</w:t>
            </w:r>
            <w:r w:rsidRPr="00FF579C">
              <w:rPr>
                <w:rFonts w:ascii="GHEA Grapalat" w:hAnsi="GHEA Grapalat" w:cs="Times New Roman"/>
                <w:sz w:val="18"/>
                <w:szCs w:val="18"/>
                <w:lang w:val="hy-AM"/>
              </w:rPr>
              <w:t>222</w:t>
            </w:r>
            <w:r w:rsidR="00C151D4">
              <w:rPr>
                <w:rFonts w:ascii="Cambria Math" w:hAnsi="Cambria Math" w:cs="Times New Roman"/>
                <w:sz w:val="18"/>
                <w:szCs w:val="18"/>
                <w:lang w:val="hy-AM"/>
              </w:rPr>
              <w:t>․</w:t>
            </w:r>
            <w:r w:rsidRPr="00FF579C">
              <w:rPr>
                <w:rFonts w:ascii="GHEA Grapalat" w:hAnsi="GHEA Grapalat" w:cs="Times New Roman"/>
                <w:sz w:val="18"/>
                <w:szCs w:val="18"/>
                <w:lang w:val="hy-AM"/>
              </w:rPr>
              <w:t>1</w:t>
            </w:r>
            <w:r w:rsidRPr="00FF579C">
              <w:rPr>
                <w:rFonts w:ascii="GHEA Grapalat" w:hAnsi="GHEA Grapalat" w:cs="Times New Roman"/>
                <w:sz w:val="18"/>
                <w:szCs w:val="18"/>
              </w:rPr>
              <w:t>)</w:t>
            </w:r>
          </w:p>
          <w:p w14:paraId="0ED135AF" w14:textId="45504A9B" w:rsidR="00776BC1" w:rsidRPr="00C7081F" w:rsidRDefault="00776BC1" w:rsidP="00426FE5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17535B2" w14:textId="77777777" w:rsidR="00CD758A" w:rsidRPr="00134AFA" w:rsidRDefault="00CD758A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71385C96" w14:textId="105D6D1B" w:rsidR="00834DFB" w:rsidRPr="00134AFA" w:rsidRDefault="00700906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134AFA">
        <w:rPr>
          <w:rFonts w:ascii="GHEA Grapalat" w:hAnsi="GHEA Grapalat"/>
          <w:bCs/>
          <w:lang w:val="hy-AM"/>
        </w:rPr>
        <w:t>202</w:t>
      </w:r>
      <w:r w:rsidR="00E50F06" w:rsidRPr="00134AFA">
        <w:rPr>
          <w:rFonts w:ascii="GHEA Grapalat" w:hAnsi="GHEA Grapalat"/>
          <w:bCs/>
          <w:lang w:val="hy-AM"/>
        </w:rPr>
        <w:t>5</w:t>
      </w:r>
      <w:r w:rsidRPr="00134AFA">
        <w:rPr>
          <w:rFonts w:ascii="GHEA Grapalat" w:hAnsi="GHEA Grapalat"/>
          <w:bCs/>
          <w:lang w:val="hy-AM"/>
        </w:rPr>
        <w:t>թ</w:t>
      </w:r>
      <w:r w:rsidR="00D7711D" w:rsidRPr="00134AFA">
        <w:rPr>
          <w:rFonts w:ascii="GHEA Grapalat" w:hAnsi="GHEA Grapalat"/>
          <w:bCs/>
          <w:lang w:val="hy-AM"/>
        </w:rPr>
        <w:t>.</w:t>
      </w:r>
      <w:r w:rsidRPr="00134AFA">
        <w:rPr>
          <w:rFonts w:ascii="GHEA Grapalat" w:hAnsi="GHEA Grapalat"/>
          <w:bCs/>
          <w:lang w:val="hy-AM"/>
        </w:rPr>
        <w:t xml:space="preserve"> </w:t>
      </w:r>
      <w:r w:rsidR="00C3714C" w:rsidRPr="00134AFA">
        <w:rPr>
          <w:rFonts w:ascii="GHEA Grapalat" w:hAnsi="GHEA Grapalat"/>
          <w:bCs/>
          <w:lang w:val="hy-AM"/>
        </w:rPr>
        <w:t>Հ</w:t>
      </w:r>
      <w:r w:rsidR="00CE03A4" w:rsidRPr="00134AFA">
        <w:rPr>
          <w:rFonts w:ascii="GHEA Grapalat" w:hAnsi="GHEA Grapalat"/>
          <w:bCs/>
          <w:lang w:val="hy-AM"/>
        </w:rPr>
        <w:t xml:space="preserve">Պ </w:t>
      </w:r>
      <w:r w:rsidR="006C020B" w:rsidRPr="00134AFA">
        <w:rPr>
          <w:rFonts w:ascii="GHEA Grapalat" w:hAnsi="GHEA Grapalat"/>
          <w:bCs/>
          <w:lang w:val="hy-AM"/>
        </w:rPr>
        <w:t>ծախսերը</w:t>
      </w:r>
      <w:r w:rsidRPr="00134AFA">
        <w:rPr>
          <w:rFonts w:ascii="GHEA Grapalat" w:hAnsi="GHEA Grapalat"/>
          <w:bCs/>
          <w:lang w:val="hy-AM"/>
        </w:rPr>
        <w:t xml:space="preserve"> կազմել </w:t>
      </w:r>
      <w:r w:rsidR="006C020B" w:rsidRPr="00134AFA">
        <w:rPr>
          <w:rFonts w:ascii="GHEA Grapalat" w:hAnsi="GHEA Grapalat"/>
          <w:bCs/>
          <w:lang w:val="hy-AM"/>
        </w:rPr>
        <w:t>են</w:t>
      </w:r>
      <w:r w:rsidRPr="00134AFA">
        <w:rPr>
          <w:rFonts w:ascii="GHEA Grapalat" w:hAnsi="GHEA Grapalat"/>
          <w:bCs/>
          <w:lang w:val="hy-AM"/>
        </w:rPr>
        <w:t xml:space="preserve"> </w:t>
      </w:r>
      <w:r w:rsidR="00695733" w:rsidRPr="0025073F">
        <w:rPr>
          <w:rFonts w:ascii="GHEA Grapalat" w:hAnsi="GHEA Grapalat"/>
          <w:bCs/>
          <w:lang w:val="hy-AM"/>
        </w:rPr>
        <w:t>827.3</w:t>
      </w:r>
      <w:r w:rsidRPr="00134AFA">
        <w:rPr>
          <w:rFonts w:ascii="GHEA Grapalat" w:hAnsi="GHEA Grapalat"/>
          <w:bCs/>
          <w:lang w:val="hy-AM"/>
        </w:rPr>
        <w:t xml:space="preserve"> մլ</w:t>
      </w:r>
      <w:r w:rsidR="00695733" w:rsidRPr="0025073F">
        <w:rPr>
          <w:rFonts w:ascii="GHEA Grapalat" w:hAnsi="GHEA Grapalat"/>
          <w:bCs/>
          <w:lang w:val="hy-AM"/>
        </w:rPr>
        <w:t>ն</w:t>
      </w:r>
      <w:r w:rsidRPr="00134AFA">
        <w:rPr>
          <w:rFonts w:ascii="GHEA Grapalat" w:hAnsi="GHEA Grapalat"/>
          <w:bCs/>
          <w:lang w:val="hy-AM"/>
        </w:rPr>
        <w:t xml:space="preserve"> դրամ՝ ապահովելով </w:t>
      </w:r>
      <w:r w:rsidR="00C3714C" w:rsidRPr="00134AFA">
        <w:rPr>
          <w:rFonts w:ascii="GHEA Grapalat" w:hAnsi="GHEA Grapalat"/>
          <w:bCs/>
          <w:lang w:val="hy-AM"/>
        </w:rPr>
        <w:t>8</w:t>
      </w:r>
      <w:r w:rsidR="005D2883" w:rsidRPr="00134AFA">
        <w:rPr>
          <w:rFonts w:ascii="GHEA Grapalat" w:hAnsi="GHEA Grapalat"/>
          <w:bCs/>
          <w:lang w:val="hy-AM"/>
        </w:rPr>
        <w:t>2</w:t>
      </w:r>
      <w:r w:rsidR="00413404" w:rsidRPr="00134AFA">
        <w:rPr>
          <w:rFonts w:ascii="Cambria Math" w:hAnsi="Cambria Math" w:cs="Cambria Math"/>
          <w:bCs/>
          <w:lang w:val="hy-AM"/>
        </w:rPr>
        <w:t>․</w:t>
      </w:r>
      <w:r w:rsidR="00413404" w:rsidRPr="00134AFA">
        <w:rPr>
          <w:rFonts w:ascii="GHEA Grapalat" w:hAnsi="GHEA Grapalat"/>
          <w:bCs/>
          <w:lang w:val="hy-AM"/>
        </w:rPr>
        <w:t>3</w:t>
      </w:r>
      <w:r w:rsidRPr="00134AFA">
        <w:rPr>
          <w:rFonts w:ascii="GHEA Grapalat" w:hAnsi="GHEA Grapalat"/>
          <w:bCs/>
          <w:lang w:val="hy-AM"/>
        </w:rPr>
        <w:t>% կատարողական:</w:t>
      </w:r>
      <w:r w:rsidR="00974036" w:rsidRPr="00134AFA">
        <w:rPr>
          <w:rFonts w:ascii="GHEA Grapalat" w:hAnsi="GHEA Grapalat"/>
          <w:bCs/>
          <w:lang w:val="hy-AM"/>
        </w:rPr>
        <w:t xml:space="preserve"> </w:t>
      </w:r>
      <w:r w:rsidRPr="00134AFA">
        <w:rPr>
          <w:rFonts w:ascii="GHEA Grapalat" w:hAnsi="GHEA Grapalat"/>
          <w:bCs/>
          <w:lang w:val="hy-AM"/>
        </w:rPr>
        <w:t xml:space="preserve">Միջոցները հիմնականում ուղղվել են </w:t>
      </w:r>
      <w:r w:rsidR="00426FE5" w:rsidRPr="00134AFA">
        <w:rPr>
          <w:rFonts w:ascii="GHEA Grapalat" w:hAnsi="GHEA Grapalat"/>
          <w:bCs/>
          <w:lang w:val="hy-AM"/>
        </w:rPr>
        <w:t>«</w:t>
      </w:r>
      <w:r w:rsidR="00C151D4" w:rsidRPr="00134AFA">
        <w:rPr>
          <w:rFonts w:ascii="GHEA Grapalat" w:hAnsi="GHEA Grapalat"/>
          <w:bCs/>
          <w:lang w:val="hy-AM"/>
        </w:rPr>
        <w:t>Արտաքին պետական հաշվեքննության ծառայություններ</w:t>
      </w:r>
      <w:r w:rsidR="00426FE5" w:rsidRPr="00134AFA">
        <w:rPr>
          <w:rFonts w:ascii="GHEA Grapalat" w:hAnsi="GHEA Grapalat"/>
          <w:bCs/>
          <w:lang w:val="hy-AM"/>
        </w:rPr>
        <w:t xml:space="preserve">» </w:t>
      </w:r>
      <w:r w:rsidR="00426FE5" w:rsidRPr="00134AFA">
        <w:rPr>
          <w:rFonts w:ascii="GHEA Grapalat" w:hAnsi="GHEA Grapalat"/>
          <w:bCs/>
          <w:lang w:val="hy-AM"/>
        </w:rPr>
        <w:lastRenderedPageBreak/>
        <w:t>միջոցառմանը,</w:t>
      </w:r>
      <w:r w:rsidR="00C3714C" w:rsidRPr="00134AFA">
        <w:rPr>
          <w:rFonts w:ascii="GHEA Grapalat" w:hAnsi="GHEA Grapalat"/>
          <w:bCs/>
          <w:lang w:val="hy-AM"/>
        </w:rPr>
        <w:t xml:space="preserve"> </w:t>
      </w:r>
      <w:r w:rsidRPr="00134AFA">
        <w:rPr>
          <w:rFonts w:ascii="GHEA Grapalat" w:hAnsi="GHEA Grapalat"/>
          <w:bCs/>
          <w:lang w:val="hy-AM"/>
        </w:rPr>
        <w:t xml:space="preserve">որի ծախսերը կազմել են </w:t>
      </w:r>
      <w:r w:rsidR="005D2883" w:rsidRPr="00134AFA">
        <w:rPr>
          <w:rFonts w:ascii="GHEA Grapalat" w:hAnsi="GHEA Grapalat"/>
          <w:bCs/>
          <w:lang w:val="hy-AM"/>
        </w:rPr>
        <w:t>8</w:t>
      </w:r>
      <w:r w:rsidR="00A65441" w:rsidRPr="00134AFA">
        <w:rPr>
          <w:rFonts w:ascii="GHEA Grapalat" w:hAnsi="GHEA Grapalat"/>
          <w:bCs/>
          <w:lang w:val="hy-AM"/>
        </w:rPr>
        <w:t>19.5</w:t>
      </w:r>
      <w:r w:rsidRPr="00134AFA">
        <w:rPr>
          <w:rFonts w:ascii="GHEA Grapalat" w:hAnsi="GHEA Grapalat"/>
          <w:bCs/>
          <w:lang w:val="hy-AM"/>
        </w:rPr>
        <w:t xml:space="preserve"> մլն դրամ կամ </w:t>
      </w:r>
      <w:r w:rsidR="006C020B" w:rsidRPr="00134AFA">
        <w:rPr>
          <w:rFonts w:ascii="GHEA Grapalat" w:hAnsi="GHEA Grapalat"/>
          <w:bCs/>
          <w:lang w:val="hy-AM"/>
        </w:rPr>
        <w:t>ծրագրված ցուցանիշի</w:t>
      </w:r>
      <w:r w:rsidRPr="00134AFA">
        <w:rPr>
          <w:rFonts w:ascii="GHEA Grapalat" w:hAnsi="GHEA Grapalat"/>
          <w:bCs/>
          <w:lang w:val="hy-AM"/>
        </w:rPr>
        <w:t xml:space="preserve"> </w:t>
      </w:r>
      <w:r w:rsidR="005D2883" w:rsidRPr="00134AFA">
        <w:rPr>
          <w:rFonts w:ascii="GHEA Grapalat" w:hAnsi="GHEA Grapalat"/>
          <w:bCs/>
          <w:lang w:val="hy-AM"/>
        </w:rPr>
        <w:t>83</w:t>
      </w:r>
      <w:r w:rsidR="00C3714C" w:rsidRPr="00134AFA">
        <w:rPr>
          <w:rFonts w:ascii="GHEA Grapalat" w:hAnsi="GHEA Grapalat"/>
          <w:bCs/>
          <w:lang w:val="hy-AM"/>
        </w:rPr>
        <w:t>.</w:t>
      </w:r>
      <w:r w:rsidR="005D2883" w:rsidRPr="00134AFA">
        <w:rPr>
          <w:rFonts w:ascii="GHEA Grapalat" w:hAnsi="GHEA Grapalat"/>
          <w:bCs/>
          <w:lang w:val="hy-AM"/>
        </w:rPr>
        <w:t>3</w:t>
      </w:r>
      <w:r w:rsidRPr="00134AFA">
        <w:rPr>
          <w:rFonts w:ascii="GHEA Grapalat" w:hAnsi="GHEA Grapalat"/>
          <w:bCs/>
          <w:lang w:val="hy-AM"/>
        </w:rPr>
        <w:t>%</w:t>
      </w:r>
      <w:r w:rsidR="006C020B" w:rsidRPr="00134AFA">
        <w:rPr>
          <w:rFonts w:ascii="GHEA Grapalat" w:hAnsi="GHEA Grapalat"/>
          <w:bCs/>
          <w:lang w:val="hy-AM"/>
        </w:rPr>
        <w:t>-ը</w:t>
      </w:r>
      <w:r w:rsidR="002B55F9" w:rsidRPr="00134AFA">
        <w:rPr>
          <w:rFonts w:ascii="GHEA Grapalat" w:hAnsi="GHEA Grapalat"/>
          <w:bCs/>
          <w:lang w:val="hy-AM"/>
        </w:rPr>
        <w:t>՝</w:t>
      </w:r>
      <w:r w:rsidR="000809A1" w:rsidRPr="00134AFA">
        <w:rPr>
          <w:rFonts w:ascii="GHEA Grapalat" w:hAnsi="GHEA Grapalat"/>
          <w:bCs/>
          <w:lang w:val="hy-AM"/>
        </w:rPr>
        <w:t xml:space="preserve"> հիմնականում</w:t>
      </w:r>
      <w:r w:rsidR="002B55F9" w:rsidRPr="00134AFA">
        <w:rPr>
          <w:rFonts w:ascii="GHEA Grapalat" w:hAnsi="GHEA Grapalat"/>
          <w:bCs/>
          <w:lang w:val="hy-AM"/>
        </w:rPr>
        <w:t xml:space="preserve"> պայմանավորված </w:t>
      </w:r>
      <w:r w:rsidR="00E15902" w:rsidRPr="00E15902">
        <w:rPr>
          <w:rFonts w:ascii="GHEA Grapalat" w:hAnsi="GHEA Grapalat"/>
          <w:bCs/>
          <w:lang w:val="hy-AM"/>
        </w:rPr>
        <w:t xml:space="preserve"> թափուր հաստիքների առկայության պայմաններում </w:t>
      </w:r>
      <w:r w:rsidR="00E50F06" w:rsidRPr="00134AFA">
        <w:rPr>
          <w:rFonts w:ascii="GHEA Grapalat" w:hAnsi="GHEA Grapalat"/>
          <w:bCs/>
          <w:lang w:val="hy-AM"/>
        </w:rPr>
        <w:t>աշխատանքի վարձատրության</w:t>
      </w:r>
      <w:r w:rsidR="00E15902">
        <w:rPr>
          <w:rFonts w:ascii="GHEA Grapalat" w:hAnsi="GHEA Grapalat"/>
          <w:bCs/>
          <w:lang w:val="hy-AM"/>
        </w:rPr>
        <w:t>ը հատկացված միջոցների տնտեսմամբ</w:t>
      </w:r>
      <w:r w:rsidR="00E50F06" w:rsidRPr="00134AFA">
        <w:rPr>
          <w:rFonts w:ascii="GHEA Grapalat" w:hAnsi="GHEA Grapalat"/>
          <w:bCs/>
          <w:lang w:val="hy-AM"/>
        </w:rPr>
        <w:t>։</w:t>
      </w:r>
      <w:r w:rsidR="00D37F15" w:rsidRPr="0025073F">
        <w:rPr>
          <w:rFonts w:ascii="GHEA Grapalat" w:hAnsi="GHEA Grapalat"/>
          <w:bCs/>
          <w:lang w:val="hy-AM"/>
        </w:rPr>
        <w:t xml:space="preserve"> Հիմնականում վերջինիս արդյունքում </w:t>
      </w:r>
      <w:r w:rsidR="00834DFB" w:rsidRPr="00134AFA">
        <w:rPr>
          <w:rFonts w:ascii="GHEA Grapalat" w:hAnsi="GHEA Grapalat"/>
          <w:bCs/>
          <w:lang w:val="hy-AM"/>
        </w:rPr>
        <w:t>2024թ. համեմատ ՀՊ ծախսերը նվազել են 21</w:t>
      </w:r>
      <w:r w:rsidR="00834DFB" w:rsidRPr="00134AFA">
        <w:rPr>
          <w:rFonts w:ascii="Cambria Math" w:hAnsi="Cambria Math" w:cs="Cambria Math"/>
          <w:bCs/>
          <w:lang w:val="hy-AM"/>
        </w:rPr>
        <w:t>․</w:t>
      </w:r>
      <w:r w:rsidR="00834DFB" w:rsidRPr="00134AFA">
        <w:rPr>
          <w:rFonts w:ascii="GHEA Grapalat" w:hAnsi="GHEA Grapalat"/>
          <w:bCs/>
          <w:lang w:val="hy-AM"/>
        </w:rPr>
        <w:t>2%-ով կամ 222</w:t>
      </w:r>
      <w:r w:rsidR="00834DFB" w:rsidRPr="00134AFA">
        <w:rPr>
          <w:rFonts w:ascii="Cambria Math" w:hAnsi="Cambria Math" w:cs="Cambria Math"/>
          <w:bCs/>
          <w:lang w:val="hy-AM"/>
        </w:rPr>
        <w:t>․</w:t>
      </w:r>
      <w:r w:rsidR="00834DFB" w:rsidRPr="00134AFA">
        <w:rPr>
          <w:rFonts w:ascii="GHEA Grapalat" w:hAnsi="GHEA Grapalat"/>
          <w:bCs/>
          <w:lang w:val="hy-AM"/>
        </w:rPr>
        <w:t>1 մլն դրամով։</w:t>
      </w:r>
    </w:p>
    <w:p w14:paraId="0C9045AC" w14:textId="71D8365F" w:rsidR="00834DFB" w:rsidRPr="00134AFA" w:rsidRDefault="00834DFB" w:rsidP="00134AFA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134AFA">
        <w:rPr>
          <w:rFonts w:ascii="GHEA Grapalat" w:hAnsi="GHEA Grapalat"/>
          <w:bCs/>
          <w:lang w:val="hy-AM"/>
        </w:rPr>
        <w:t xml:space="preserve">Հաշվետու տարում հրապարակվել են ՀՀ հաշվեքննիչ պալատի կողմից իրականացված 14 ընթացիկ եզրակացություններ, </w:t>
      </w:r>
      <w:r w:rsidR="00AD3005" w:rsidRPr="0025073F">
        <w:rPr>
          <w:rFonts w:ascii="GHEA Grapalat" w:hAnsi="GHEA Grapalat"/>
          <w:bCs/>
          <w:lang w:val="hy-AM"/>
        </w:rPr>
        <w:t>2</w:t>
      </w:r>
      <w:r w:rsidRPr="00134AFA">
        <w:rPr>
          <w:rFonts w:ascii="GHEA Grapalat" w:hAnsi="GHEA Grapalat"/>
          <w:bCs/>
          <w:lang w:val="hy-AM"/>
        </w:rPr>
        <w:t xml:space="preserve"> միջանկյալ հաշվետվություններ, </w:t>
      </w:r>
      <w:r w:rsidR="00AD3005" w:rsidRPr="008F2724">
        <w:rPr>
          <w:rFonts w:ascii="GHEA Grapalat" w:hAnsi="GHEA Grapalat"/>
          <w:bCs/>
          <w:lang w:val="hy-AM"/>
        </w:rPr>
        <w:t>5</w:t>
      </w:r>
      <w:r w:rsidRPr="00134AFA">
        <w:rPr>
          <w:rFonts w:ascii="GHEA Grapalat" w:hAnsi="GHEA Grapalat"/>
          <w:bCs/>
          <w:lang w:val="hy-AM"/>
        </w:rPr>
        <w:t xml:space="preserve"> հաշվեքննության հաշվետվություններ և </w:t>
      </w:r>
      <w:r w:rsidR="00AD3005" w:rsidRPr="008F2724">
        <w:rPr>
          <w:rFonts w:ascii="GHEA Grapalat" w:hAnsi="GHEA Grapalat"/>
          <w:bCs/>
          <w:lang w:val="hy-AM"/>
        </w:rPr>
        <w:t>2</w:t>
      </w:r>
      <w:r w:rsidRPr="00134AFA">
        <w:rPr>
          <w:rFonts w:ascii="GHEA Grapalat" w:hAnsi="GHEA Grapalat"/>
          <w:bCs/>
          <w:lang w:val="hy-AM"/>
        </w:rPr>
        <w:t xml:space="preserve"> հետհսկողության հաշվետվություններ (բացառությամբ օրենքով սահմանված գաղտնիք պարունակող 2 ընթացիկ եզրակացությունների): Հաշվի առնելով այն, որ ՀՊ գործունեության ծրագրի կատարման ժամանակացույցը տարբերվում է բյուջետային տարվանից, հաշվետու տարվա արդյունքային (կատարողական) ցուցանիշներում ներառվում են ինչպես նախորդ տարվա գործունեության ծրագրով պլանավորված և հաշվետու տարում ավարտված, այնպես էլ՝ հաշվետու տարում պլանավորված և նույն տարում ավարտված հաշվեքննության արդյունքները։ Ըստ այդմ, ՀՊ հաշվետու տարվա որոշումներով հաստատվել են 25 հաշվեքննության արդյունքներ, որոնցից հրապարակվել են 23-ը կամ նախատեսված 27 ցուցանիշից 4-ով պակաս: Տարբերությունը պայմանավորված </w:t>
      </w:r>
      <w:r w:rsidR="00253FDF">
        <w:rPr>
          <w:rFonts w:ascii="GHEA Grapalat" w:hAnsi="GHEA Grapalat"/>
          <w:bCs/>
          <w:lang w:val="hy-AM"/>
        </w:rPr>
        <w:t>է</w:t>
      </w:r>
      <w:r w:rsidRPr="00134AFA">
        <w:rPr>
          <w:rFonts w:ascii="GHEA Grapalat" w:hAnsi="GHEA Grapalat"/>
          <w:bCs/>
          <w:lang w:val="hy-AM"/>
        </w:rPr>
        <w:t xml:space="preserve"> ՀՊ գործունեության 2025թ</w:t>
      </w:r>
      <w:r w:rsidRPr="00134AFA">
        <w:rPr>
          <w:rFonts w:ascii="Cambria Math" w:hAnsi="Cambria Math" w:cs="Cambria Math"/>
          <w:bCs/>
          <w:lang w:val="hy-AM"/>
        </w:rPr>
        <w:t>․</w:t>
      </w:r>
      <w:r w:rsidRPr="00134AFA">
        <w:rPr>
          <w:rFonts w:ascii="GHEA Grapalat" w:hAnsi="GHEA Grapalat"/>
          <w:bCs/>
          <w:lang w:val="hy-AM"/>
        </w:rPr>
        <w:t xml:space="preserve"> ծրագրի 2-րդ մասով նախատեսված երկու ծրագրային </w:t>
      </w:r>
      <w:r w:rsidR="00253FDF">
        <w:rPr>
          <w:rFonts w:ascii="GHEA Grapalat" w:hAnsi="GHEA Grapalat"/>
          <w:bCs/>
          <w:lang w:val="hy-AM"/>
        </w:rPr>
        <w:t>կետերի</w:t>
      </w:r>
      <w:r w:rsidRPr="00134AFA">
        <w:rPr>
          <w:rFonts w:ascii="GHEA Grapalat" w:hAnsi="GHEA Grapalat"/>
          <w:bCs/>
          <w:lang w:val="hy-AM"/>
        </w:rPr>
        <w:t xml:space="preserve"> արդիականությունը կորցնելու հանգամանքով</w:t>
      </w:r>
      <w:r w:rsidR="00253FDF" w:rsidRPr="0025073F">
        <w:rPr>
          <w:rFonts w:ascii="GHEA Grapalat" w:hAnsi="GHEA Grapalat"/>
          <w:bCs/>
          <w:lang w:val="hy-AM"/>
        </w:rPr>
        <w:t xml:space="preserve"> պայմանավորված՝</w:t>
      </w:r>
      <w:r w:rsidRPr="00134AFA">
        <w:rPr>
          <w:rFonts w:ascii="GHEA Grapalat" w:hAnsi="GHEA Grapalat"/>
          <w:bCs/>
          <w:lang w:val="hy-AM"/>
        </w:rPr>
        <w:t xml:space="preserve"> ծրագրից հանելու, ինչպես նաև երկու առանձին հաշվեքննությունների կատարման ժամկետները 2026թ</w:t>
      </w:r>
      <w:r w:rsidRPr="00134AFA">
        <w:rPr>
          <w:rFonts w:ascii="Cambria Math" w:hAnsi="Cambria Math" w:cs="Cambria Math"/>
          <w:bCs/>
          <w:lang w:val="hy-AM"/>
        </w:rPr>
        <w:t>․</w:t>
      </w:r>
      <w:r w:rsidRPr="00134AFA">
        <w:rPr>
          <w:rFonts w:ascii="GHEA Grapalat" w:hAnsi="GHEA Grapalat"/>
          <w:bCs/>
          <w:lang w:val="hy-AM"/>
        </w:rPr>
        <w:t xml:space="preserve"> տեղափոխվելու հանգամանքներով։</w:t>
      </w:r>
      <w:r w:rsidR="00253FDF" w:rsidRPr="0025073F">
        <w:rPr>
          <w:rFonts w:ascii="GHEA Grapalat" w:hAnsi="GHEA Grapalat"/>
          <w:bCs/>
          <w:lang w:val="hy-AM"/>
        </w:rPr>
        <w:t xml:space="preserve"> </w:t>
      </w:r>
      <w:r w:rsidRPr="00134AFA">
        <w:rPr>
          <w:rFonts w:ascii="GHEA Grapalat" w:hAnsi="GHEA Grapalat"/>
          <w:bCs/>
          <w:lang w:val="hy-AM"/>
        </w:rPr>
        <w:t>Պատճառները թե՛ առանձին հաշվեքննությունների համար էական նշանակություն ունեցող տեղեկատվության հավաքագրման և թե՛ այդ առաջադրանքներում աուդիտորի որակավորում ունեցող հաշվեքննողների ներգրավման դժվարություններն են։</w:t>
      </w:r>
    </w:p>
    <w:sectPr w:rsidR="00834DFB" w:rsidRPr="00134AFA" w:rsidSect="00561499">
      <w:footerReference w:type="default" r:id="rId9"/>
      <w:pgSz w:w="11906" w:h="16838"/>
      <w:pgMar w:top="1134" w:right="567" w:bottom="567" w:left="1134" w:header="720" w:footer="720" w:gutter="0"/>
      <w:pgNumType w:start="2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ED673" w14:textId="77777777" w:rsidR="001F7F41" w:rsidRDefault="001F7F41" w:rsidP="00041464">
      <w:pPr>
        <w:spacing w:after="0" w:line="240" w:lineRule="auto"/>
      </w:pPr>
      <w:r>
        <w:separator/>
      </w:r>
    </w:p>
  </w:endnote>
  <w:endnote w:type="continuationSeparator" w:id="0">
    <w:p w14:paraId="635FEC04" w14:textId="77777777" w:rsidR="001F7F41" w:rsidRDefault="001F7F41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402048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459E420B" w14:textId="58394005" w:rsidR="002B0FE6" w:rsidRPr="00FF754D" w:rsidRDefault="002B0FE6" w:rsidP="0025496E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FF754D">
          <w:rPr>
            <w:rFonts w:ascii="GHEA Grapalat" w:hAnsi="GHEA Grapalat"/>
          </w:rPr>
          <w:fldChar w:fldCharType="begin"/>
        </w:r>
        <w:r w:rsidRPr="00FF754D">
          <w:rPr>
            <w:rFonts w:ascii="GHEA Grapalat" w:hAnsi="GHEA Grapalat"/>
          </w:rPr>
          <w:instrText xml:space="preserve"> PAGE   \* MERGEFORMAT </w:instrText>
        </w:r>
        <w:r w:rsidRPr="00FF754D">
          <w:rPr>
            <w:rFonts w:ascii="GHEA Grapalat" w:hAnsi="GHEA Grapalat"/>
          </w:rPr>
          <w:fldChar w:fldCharType="separate"/>
        </w:r>
        <w:r w:rsidR="00446113">
          <w:rPr>
            <w:rFonts w:ascii="GHEA Grapalat" w:hAnsi="GHEA Grapalat"/>
            <w:noProof/>
          </w:rPr>
          <w:t>2262</w:t>
        </w:r>
        <w:r w:rsidRPr="00FF754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7075F" w14:textId="77777777" w:rsidR="001F7F41" w:rsidRDefault="001F7F41" w:rsidP="00041464">
      <w:pPr>
        <w:spacing w:after="0" w:line="240" w:lineRule="auto"/>
      </w:pPr>
      <w:r>
        <w:separator/>
      </w:r>
    </w:p>
  </w:footnote>
  <w:footnote w:type="continuationSeparator" w:id="0">
    <w:p w14:paraId="52C185D2" w14:textId="77777777" w:rsidR="001F7F41" w:rsidRDefault="001F7F41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822B1"/>
    <w:multiLevelType w:val="hybridMultilevel"/>
    <w:tmpl w:val="3DAC69F4"/>
    <w:lvl w:ilvl="0" w:tplc="0AB8A660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7D42EE"/>
    <w:multiLevelType w:val="hybridMultilevel"/>
    <w:tmpl w:val="C6A431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E0B25"/>
    <w:multiLevelType w:val="multilevel"/>
    <w:tmpl w:val="7DA22602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1E2676"/>
    <w:multiLevelType w:val="multilevel"/>
    <w:tmpl w:val="549091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F27B98"/>
    <w:multiLevelType w:val="hybridMultilevel"/>
    <w:tmpl w:val="A9D60E8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A015F49"/>
    <w:multiLevelType w:val="hybridMultilevel"/>
    <w:tmpl w:val="659C6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F73F4A"/>
    <w:multiLevelType w:val="hybridMultilevel"/>
    <w:tmpl w:val="6BFE7D38"/>
    <w:lvl w:ilvl="0" w:tplc="DEECC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B710D"/>
    <w:multiLevelType w:val="hybridMultilevel"/>
    <w:tmpl w:val="268647D2"/>
    <w:lvl w:ilvl="0" w:tplc="66148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28"/>
  </w:num>
  <w:num w:numId="4">
    <w:abstractNumId w:val="22"/>
  </w:num>
  <w:num w:numId="5">
    <w:abstractNumId w:val="16"/>
  </w:num>
  <w:num w:numId="6">
    <w:abstractNumId w:val="7"/>
  </w:num>
  <w:num w:numId="7">
    <w:abstractNumId w:val="38"/>
  </w:num>
  <w:num w:numId="8">
    <w:abstractNumId w:val="20"/>
  </w:num>
  <w:num w:numId="9">
    <w:abstractNumId w:val="9"/>
  </w:num>
  <w:num w:numId="10">
    <w:abstractNumId w:val="34"/>
  </w:num>
  <w:num w:numId="11">
    <w:abstractNumId w:val="27"/>
  </w:num>
  <w:num w:numId="12">
    <w:abstractNumId w:val="41"/>
  </w:num>
  <w:num w:numId="13">
    <w:abstractNumId w:val="3"/>
  </w:num>
  <w:num w:numId="14">
    <w:abstractNumId w:val="35"/>
  </w:num>
  <w:num w:numId="15">
    <w:abstractNumId w:val="4"/>
  </w:num>
  <w:num w:numId="16">
    <w:abstractNumId w:val="40"/>
  </w:num>
  <w:num w:numId="17">
    <w:abstractNumId w:val="11"/>
  </w:num>
  <w:num w:numId="18">
    <w:abstractNumId w:val="2"/>
  </w:num>
  <w:num w:numId="19">
    <w:abstractNumId w:val="39"/>
  </w:num>
  <w:num w:numId="20">
    <w:abstractNumId w:val="30"/>
  </w:num>
  <w:num w:numId="21">
    <w:abstractNumId w:val="23"/>
  </w:num>
  <w:num w:numId="22">
    <w:abstractNumId w:val="21"/>
  </w:num>
  <w:num w:numId="23">
    <w:abstractNumId w:val="12"/>
  </w:num>
  <w:num w:numId="24">
    <w:abstractNumId w:val="17"/>
  </w:num>
  <w:num w:numId="25">
    <w:abstractNumId w:val="19"/>
  </w:num>
  <w:num w:numId="26">
    <w:abstractNumId w:val="1"/>
  </w:num>
  <w:num w:numId="27">
    <w:abstractNumId w:val="37"/>
  </w:num>
  <w:num w:numId="28">
    <w:abstractNumId w:val="29"/>
  </w:num>
  <w:num w:numId="29">
    <w:abstractNumId w:val="10"/>
  </w:num>
  <w:num w:numId="30">
    <w:abstractNumId w:val="36"/>
  </w:num>
  <w:num w:numId="31">
    <w:abstractNumId w:val="18"/>
  </w:num>
  <w:num w:numId="32">
    <w:abstractNumId w:val="26"/>
  </w:num>
  <w:num w:numId="33">
    <w:abstractNumId w:val="31"/>
  </w:num>
  <w:num w:numId="34">
    <w:abstractNumId w:val="33"/>
  </w:num>
  <w:num w:numId="35">
    <w:abstractNumId w:val="6"/>
  </w:num>
  <w:num w:numId="36">
    <w:abstractNumId w:val="24"/>
  </w:num>
  <w:num w:numId="37">
    <w:abstractNumId w:val="15"/>
  </w:num>
  <w:num w:numId="38">
    <w:abstractNumId w:val="8"/>
  </w:num>
  <w:num w:numId="39">
    <w:abstractNumId w:val="25"/>
  </w:num>
  <w:num w:numId="40">
    <w:abstractNumId w:val="14"/>
  </w:num>
  <w:num w:numId="41">
    <w:abstractNumId w:val="0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2C3"/>
    <w:rsid w:val="0000493B"/>
    <w:rsid w:val="00006075"/>
    <w:rsid w:val="000147F4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260F6"/>
    <w:rsid w:val="000266D3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635D"/>
    <w:rsid w:val="00057C5D"/>
    <w:rsid w:val="000620C3"/>
    <w:rsid w:val="000669DE"/>
    <w:rsid w:val="00067A47"/>
    <w:rsid w:val="00070483"/>
    <w:rsid w:val="00071582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9A1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25F8"/>
    <w:rsid w:val="000C3079"/>
    <w:rsid w:val="000C37F5"/>
    <w:rsid w:val="000C450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D5A5B"/>
    <w:rsid w:val="000E128C"/>
    <w:rsid w:val="000E1982"/>
    <w:rsid w:val="000E3820"/>
    <w:rsid w:val="000E43EF"/>
    <w:rsid w:val="000E7FE2"/>
    <w:rsid w:val="000F1268"/>
    <w:rsid w:val="00103640"/>
    <w:rsid w:val="00110BDD"/>
    <w:rsid w:val="00111870"/>
    <w:rsid w:val="00112F68"/>
    <w:rsid w:val="00114CE8"/>
    <w:rsid w:val="00115374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AFA"/>
    <w:rsid w:val="00134E21"/>
    <w:rsid w:val="00136747"/>
    <w:rsid w:val="00137A3F"/>
    <w:rsid w:val="00142170"/>
    <w:rsid w:val="0014539A"/>
    <w:rsid w:val="00146512"/>
    <w:rsid w:val="00146D9A"/>
    <w:rsid w:val="00147316"/>
    <w:rsid w:val="00147940"/>
    <w:rsid w:val="00150B67"/>
    <w:rsid w:val="00153220"/>
    <w:rsid w:val="00155B95"/>
    <w:rsid w:val="001606C6"/>
    <w:rsid w:val="00161994"/>
    <w:rsid w:val="00161C5B"/>
    <w:rsid w:val="00165D9C"/>
    <w:rsid w:val="00173861"/>
    <w:rsid w:val="00173F76"/>
    <w:rsid w:val="001761B2"/>
    <w:rsid w:val="00176DF4"/>
    <w:rsid w:val="00177BFF"/>
    <w:rsid w:val="001808B6"/>
    <w:rsid w:val="00181CD1"/>
    <w:rsid w:val="0018360F"/>
    <w:rsid w:val="001849F1"/>
    <w:rsid w:val="001850AF"/>
    <w:rsid w:val="0018551F"/>
    <w:rsid w:val="0018600C"/>
    <w:rsid w:val="00187885"/>
    <w:rsid w:val="00190C8F"/>
    <w:rsid w:val="00191E19"/>
    <w:rsid w:val="001940EE"/>
    <w:rsid w:val="00195F6C"/>
    <w:rsid w:val="001960B3"/>
    <w:rsid w:val="00196CED"/>
    <w:rsid w:val="00197B0D"/>
    <w:rsid w:val="001A0BB5"/>
    <w:rsid w:val="001A1092"/>
    <w:rsid w:val="001A1813"/>
    <w:rsid w:val="001A27B5"/>
    <w:rsid w:val="001A4BDB"/>
    <w:rsid w:val="001A6262"/>
    <w:rsid w:val="001A654F"/>
    <w:rsid w:val="001A780E"/>
    <w:rsid w:val="001B3034"/>
    <w:rsid w:val="001B4792"/>
    <w:rsid w:val="001C042C"/>
    <w:rsid w:val="001C2DA1"/>
    <w:rsid w:val="001C50A8"/>
    <w:rsid w:val="001D1416"/>
    <w:rsid w:val="001D3066"/>
    <w:rsid w:val="001D3CCA"/>
    <w:rsid w:val="001D50F5"/>
    <w:rsid w:val="001E21CE"/>
    <w:rsid w:val="001E27DE"/>
    <w:rsid w:val="001E2F72"/>
    <w:rsid w:val="001E7B99"/>
    <w:rsid w:val="001F12E8"/>
    <w:rsid w:val="001F15B9"/>
    <w:rsid w:val="001F198C"/>
    <w:rsid w:val="001F1F75"/>
    <w:rsid w:val="001F2612"/>
    <w:rsid w:val="001F727B"/>
    <w:rsid w:val="001F7F41"/>
    <w:rsid w:val="002028B5"/>
    <w:rsid w:val="002074BE"/>
    <w:rsid w:val="0021207F"/>
    <w:rsid w:val="0021392D"/>
    <w:rsid w:val="00214556"/>
    <w:rsid w:val="00215A83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073F"/>
    <w:rsid w:val="00251FB3"/>
    <w:rsid w:val="00253D4F"/>
    <w:rsid w:val="00253E07"/>
    <w:rsid w:val="00253FDF"/>
    <w:rsid w:val="0025496E"/>
    <w:rsid w:val="00254F16"/>
    <w:rsid w:val="00255BD2"/>
    <w:rsid w:val="002568D1"/>
    <w:rsid w:val="0026465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7AEA"/>
    <w:rsid w:val="00290110"/>
    <w:rsid w:val="002A39E3"/>
    <w:rsid w:val="002A64EF"/>
    <w:rsid w:val="002B0FE6"/>
    <w:rsid w:val="002B1109"/>
    <w:rsid w:val="002B1D32"/>
    <w:rsid w:val="002B55F9"/>
    <w:rsid w:val="002B5E33"/>
    <w:rsid w:val="002B64CF"/>
    <w:rsid w:val="002B7654"/>
    <w:rsid w:val="002B7B0F"/>
    <w:rsid w:val="002C1012"/>
    <w:rsid w:val="002C10D9"/>
    <w:rsid w:val="002C2D63"/>
    <w:rsid w:val="002C33AC"/>
    <w:rsid w:val="002C7242"/>
    <w:rsid w:val="002C7C98"/>
    <w:rsid w:val="002D04B4"/>
    <w:rsid w:val="002D13C0"/>
    <w:rsid w:val="002D1CF4"/>
    <w:rsid w:val="002D2140"/>
    <w:rsid w:val="002D3198"/>
    <w:rsid w:val="002D62C7"/>
    <w:rsid w:val="002D6D24"/>
    <w:rsid w:val="002E0E04"/>
    <w:rsid w:val="002E11CD"/>
    <w:rsid w:val="002E41B6"/>
    <w:rsid w:val="002E5FB1"/>
    <w:rsid w:val="002E6DF4"/>
    <w:rsid w:val="002F05D2"/>
    <w:rsid w:val="002F0C36"/>
    <w:rsid w:val="002F11A2"/>
    <w:rsid w:val="002F2E5A"/>
    <w:rsid w:val="002F30E5"/>
    <w:rsid w:val="002F4625"/>
    <w:rsid w:val="002F5D7E"/>
    <w:rsid w:val="002F6741"/>
    <w:rsid w:val="002F67CC"/>
    <w:rsid w:val="003024F2"/>
    <w:rsid w:val="00304E7F"/>
    <w:rsid w:val="00305A59"/>
    <w:rsid w:val="00305E88"/>
    <w:rsid w:val="003137C5"/>
    <w:rsid w:val="00313B20"/>
    <w:rsid w:val="00313C7E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4C21"/>
    <w:rsid w:val="0032677E"/>
    <w:rsid w:val="00326F32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836"/>
    <w:rsid w:val="00353A1A"/>
    <w:rsid w:val="0035553A"/>
    <w:rsid w:val="00360E32"/>
    <w:rsid w:val="00361809"/>
    <w:rsid w:val="0036357E"/>
    <w:rsid w:val="00374000"/>
    <w:rsid w:val="003744B3"/>
    <w:rsid w:val="003773BB"/>
    <w:rsid w:val="00382CB1"/>
    <w:rsid w:val="003833CA"/>
    <w:rsid w:val="0038539E"/>
    <w:rsid w:val="00385697"/>
    <w:rsid w:val="0038640B"/>
    <w:rsid w:val="00387D37"/>
    <w:rsid w:val="00390624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259F"/>
    <w:rsid w:val="003C3F38"/>
    <w:rsid w:val="003C497D"/>
    <w:rsid w:val="003C5494"/>
    <w:rsid w:val="003C6E14"/>
    <w:rsid w:val="003D1060"/>
    <w:rsid w:val="003D32DC"/>
    <w:rsid w:val="003D741B"/>
    <w:rsid w:val="003E1F7D"/>
    <w:rsid w:val="003E3327"/>
    <w:rsid w:val="003E5C46"/>
    <w:rsid w:val="003E5E94"/>
    <w:rsid w:val="003E5F3D"/>
    <w:rsid w:val="003E604B"/>
    <w:rsid w:val="003E6F8E"/>
    <w:rsid w:val="003E7438"/>
    <w:rsid w:val="003F215B"/>
    <w:rsid w:val="003F299E"/>
    <w:rsid w:val="004008E6"/>
    <w:rsid w:val="00402AEF"/>
    <w:rsid w:val="00403A73"/>
    <w:rsid w:val="00405C5B"/>
    <w:rsid w:val="004071FE"/>
    <w:rsid w:val="004073B9"/>
    <w:rsid w:val="00413404"/>
    <w:rsid w:val="0041421A"/>
    <w:rsid w:val="00415106"/>
    <w:rsid w:val="00417A81"/>
    <w:rsid w:val="0042088B"/>
    <w:rsid w:val="00421183"/>
    <w:rsid w:val="0042209F"/>
    <w:rsid w:val="00424CE6"/>
    <w:rsid w:val="0042554A"/>
    <w:rsid w:val="00426FE5"/>
    <w:rsid w:val="00427481"/>
    <w:rsid w:val="00430383"/>
    <w:rsid w:val="00430A6E"/>
    <w:rsid w:val="004314E7"/>
    <w:rsid w:val="00436F12"/>
    <w:rsid w:val="00440830"/>
    <w:rsid w:val="004418BA"/>
    <w:rsid w:val="00446113"/>
    <w:rsid w:val="00446EA4"/>
    <w:rsid w:val="00450E1A"/>
    <w:rsid w:val="0045318C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159"/>
    <w:rsid w:val="00475519"/>
    <w:rsid w:val="0047605C"/>
    <w:rsid w:val="00476EAB"/>
    <w:rsid w:val="00477469"/>
    <w:rsid w:val="0048091D"/>
    <w:rsid w:val="00483749"/>
    <w:rsid w:val="004841A0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3B5A"/>
    <w:rsid w:val="004C4541"/>
    <w:rsid w:val="004C4AF4"/>
    <w:rsid w:val="004C5BB1"/>
    <w:rsid w:val="004D48F3"/>
    <w:rsid w:val="004D78D7"/>
    <w:rsid w:val="004E2377"/>
    <w:rsid w:val="004E553F"/>
    <w:rsid w:val="004E6476"/>
    <w:rsid w:val="004E7D23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5544"/>
    <w:rsid w:val="005464E8"/>
    <w:rsid w:val="00550801"/>
    <w:rsid w:val="005514CB"/>
    <w:rsid w:val="005516BD"/>
    <w:rsid w:val="0055635E"/>
    <w:rsid w:val="005563A6"/>
    <w:rsid w:val="005565E2"/>
    <w:rsid w:val="00557F7C"/>
    <w:rsid w:val="00561414"/>
    <w:rsid w:val="00561499"/>
    <w:rsid w:val="005616D9"/>
    <w:rsid w:val="00561AB8"/>
    <w:rsid w:val="00563C47"/>
    <w:rsid w:val="00563F39"/>
    <w:rsid w:val="00566AA9"/>
    <w:rsid w:val="00570203"/>
    <w:rsid w:val="0057130B"/>
    <w:rsid w:val="00572E4A"/>
    <w:rsid w:val="00573C29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4643"/>
    <w:rsid w:val="005952E5"/>
    <w:rsid w:val="00596C0C"/>
    <w:rsid w:val="005A1B1F"/>
    <w:rsid w:val="005A4304"/>
    <w:rsid w:val="005A4AB4"/>
    <w:rsid w:val="005A7618"/>
    <w:rsid w:val="005B045E"/>
    <w:rsid w:val="005B113B"/>
    <w:rsid w:val="005B2B79"/>
    <w:rsid w:val="005B56F8"/>
    <w:rsid w:val="005B66B1"/>
    <w:rsid w:val="005C13B3"/>
    <w:rsid w:val="005C4974"/>
    <w:rsid w:val="005C4DDE"/>
    <w:rsid w:val="005D06F9"/>
    <w:rsid w:val="005D0765"/>
    <w:rsid w:val="005D20D6"/>
    <w:rsid w:val="005D2883"/>
    <w:rsid w:val="005D28AB"/>
    <w:rsid w:val="005D392C"/>
    <w:rsid w:val="005D464E"/>
    <w:rsid w:val="005D7AC7"/>
    <w:rsid w:val="005D7F42"/>
    <w:rsid w:val="005E222C"/>
    <w:rsid w:val="005E2A93"/>
    <w:rsid w:val="005E4B6C"/>
    <w:rsid w:val="005F174A"/>
    <w:rsid w:val="005F292C"/>
    <w:rsid w:val="006035CA"/>
    <w:rsid w:val="006045AE"/>
    <w:rsid w:val="00615D3B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E22"/>
    <w:rsid w:val="00644F19"/>
    <w:rsid w:val="00651484"/>
    <w:rsid w:val="00652F76"/>
    <w:rsid w:val="0065324A"/>
    <w:rsid w:val="00655048"/>
    <w:rsid w:val="006559E6"/>
    <w:rsid w:val="00656222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5D8B"/>
    <w:rsid w:val="006864BC"/>
    <w:rsid w:val="00687B72"/>
    <w:rsid w:val="00687BA1"/>
    <w:rsid w:val="00691519"/>
    <w:rsid w:val="00691B6A"/>
    <w:rsid w:val="0069214D"/>
    <w:rsid w:val="006953DC"/>
    <w:rsid w:val="00695733"/>
    <w:rsid w:val="006A113A"/>
    <w:rsid w:val="006A13A8"/>
    <w:rsid w:val="006A3FA8"/>
    <w:rsid w:val="006A44E1"/>
    <w:rsid w:val="006B615F"/>
    <w:rsid w:val="006C020B"/>
    <w:rsid w:val="006C216F"/>
    <w:rsid w:val="006C5151"/>
    <w:rsid w:val="006C6442"/>
    <w:rsid w:val="006C7C9F"/>
    <w:rsid w:val="006D36D6"/>
    <w:rsid w:val="006D6102"/>
    <w:rsid w:val="006D66E2"/>
    <w:rsid w:val="006D6A40"/>
    <w:rsid w:val="006D6F3C"/>
    <w:rsid w:val="006E00CE"/>
    <w:rsid w:val="006E2105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796"/>
    <w:rsid w:val="00700906"/>
    <w:rsid w:val="00700BEF"/>
    <w:rsid w:val="007011D6"/>
    <w:rsid w:val="007012DA"/>
    <w:rsid w:val="00701791"/>
    <w:rsid w:val="00703725"/>
    <w:rsid w:val="00705B5C"/>
    <w:rsid w:val="00706106"/>
    <w:rsid w:val="00706420"/>
    <w:rsid w:val="0072478A"/>
    <w:rsid w:val="00735257"/>
    <w:rsid w:val="00737A86"/>
    <w:rsid w:val="00737E82"/>
    <w:rsid w:val="0074175A"/>
    <w:rsid w:val="0074175C"/>
    <w:rsid w:val="00741960"/>
    <w:rsid w:val="00744E3A"/>
    <w:rsid w:val="007452BA"/>
    <w:rsid w:val="007454B5"/>
    <w:rsid w:val="0075084E"/>
    <w:rsid w:val="00751917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0F2"/>
    <w:rsid w:val="007731EB"/>
    <w:rsid w:val="00775F2B"/>
    <w:rsid w:val="00776BC1"/>
    <w:rsid w:val="00777128"/>
    <w:rsid w:val="0078240D"/>
    <w:rsid w:val="00787FA7"/>
    <w:rsid w:val="00790530"/>
    <w:rsid w:val="007911CF"/>
    <w:rsid w:val="00791430"/>
    <w:rsid w:val="0079407C"/>
    <w:rsid w:val="00794B2A"/>
    <w:rsid w:val="007973DD"/>
    <w:rsid w:val="007A2400"/>
    <w:rsid w:val="007A3E4B"/>
    <w:rsid w:val="007A5A01"/>
    <w:rsid w:val="007A7330"/>
    <w:rsid w:val="007A7804"/>
    <w:rsid w:val="007B05F6"/>
    <w:rsid w:val="007B43BA"/>
    <w:rsid w:val="007B477F"/>
    <w:rsid w:val="007B4904"/>
    <w:rsid w:val="007B7ACE"/>
    <w:rsid w:val="007B7F33"/>
    <w:rsid w:val="007C0AE8"/>
    <w:rsid w:val="007C1DF1"/>
    <w:rsid w:val="007C51D8"/>
    <w:rsid w:val="007C6E6F"/>
    <w:rsid w:val="007C7AA2"/>
    <w:rsid w:val="007C7AFE"/>
    <w:rsid w:val="007D76A9"/>
    <w:rsid w:val="007E37F4"/>
    <w:rsid w:val="007E6CCA"/>
    <w:rsid w:val="007E7499"/>
    <w:rsid w:val="007F1795"/>
    <w:rsid w:val="007F2556"/>
    <w:rsid w:val="007F50A5"/>
    <w:rsid w:val="00803B47"/>
    <w:rsid w:val="0080413E"/>
    <w:rsid w:val="00805238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1B8"/>
    <w:rsid w:val="00834DFB"/>
    <w:rsid w:val="00834FB1"/>
    <w:rsid w:val="00837864"/>
    <w:rsid w:val="00837961"/>
    <w:rsid w:val="00840AC2"/>
    <w:rsid w:val="00842AA8"/>
    <w:rsid w:val="0084377E"/>
    <w:rsid w:val="008475DC"/>
    <w:rsid w:val="0085363A"/>
    <w:rsid w:val="00857559"/>
    <w:rsid w:val="008577A1"/>
    <w:rsid w:val="00857D9F"/>
    <w:rsid w:val="00862E9E"/>
    <w:rsid w:val="008631B8"/>
    <w:rsid w:val="00864A2F"/>
    <w:rsid w:val="0087044B"/>
    <w:rsid w:val="00870A6E"/>
    <w:rsid w:val="00873C1E"/>
    <w:rsid w:val="00874CB0"/>
    <w:rsid w:val="0087653B"/>
    <w:rsid w:val="00876EC1"/>
    <w:rsid w:val="00881D9F"/>
    <w:rsid w:val="00885B6F"/>
    <w:rsid w:val="00890875"/>
    <w:rsid w:val="00892172"/>
    <w:rsid w:val="00892414"/>
    <w:rsid w:val="00894FA3"/>
    <w:rsid w:val="00895B2D"/>
    <w:rsid w:val="00896B77"/>
    <w:rsid w:val="00896F06"/>
    <w:rsid w:val="0089725F"/>
    <w:rsid w:val="008977BA"/>
    <w:rsid w:val="008A10D7"/>
    <w:rsid w:val="008A1B1B"/>
    <w:rsid w:val="008A4420"/>
    <w:rsid w:val="008A474A"/>
    <w:rsid w:val="008A7D9B"/>
    <w:rsid w:val="008A7FEF"/>
    <w:rsid w:val="008B0F51"/>
    <w:rsid w:val="008B1269"/>
    <w:rsid w:val="008B22CA"/>
    <w:rsid w:val="008B475D"/>
    <w:rsid w:val="008B48A0"/>
    <w:rsid w:val="008B7BA1"/>
    <w:rsid w:val="008C5EE6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2724"/>
    <w:rsid w:val="008F3147"/>
    <w:rsid w:val="008F32A6"/>
    <w:rsid w:val="008F64AC"/>
    <w:rsid w:val="0090061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636E"/>
    <w:rsid w:val="009170C9"/>
    <w:rsid w:val="00917F6B"/>
    <w:rsid w:val="00927A01"/>
    <w:rsid w:val="00932523"/>
    <w:rsid w:val="00932D3F"/>
    <w:rsid w:val="00933DD2"/>
    <w:rsid w:val="00936573"/>
    <w:rsid w:val="009401F9"/>
    <w:rsid w:val="00943984"/>
    <w:rsid w:val="009454D5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36"/>
    <w:rsid w:val="00974096"/>
    <w:rsid w:val="00974A4A"/>
    <w:rsid w:val="0098280B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874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44EF"/>
    <w:rsid w:val="00A1560F"/>
    <w:rsid w:val="00A157AE"/>
    <w:rsid w:val="00A164FD"/>
    <w:rsid w:val="00A17456"/>
    <w:rsid w:val="00A205D8"/>
    <w:rsid w:val="00A210C2"/>
    <w:rsid w:val="00A22363"/>
    <w:rsid w:val="00A26974"/>
    <w:rsid w:val="00A27CC2"/>
    <w:rsid w:val="00A310ED"/>
    <w:rsid w:val="00A42DB6"/>
    <w:rsid w:val="00A44E7D"/>
    <w:rsid w:val="00A454A7"/>
    <w:rsid w:val="00A46825"/>
    <w:rsid w:val="00A503D8"/>
    <w:rsid w:val="00A567E2"/>
    <w:rsid w:val="00A57886"/>
    <w:rsid w:val="00A62448"/>
    <w:rsid w:val="00A625C3"/>
    <w:rsid w:val="00A648CC"/>
    <w:rsid w:val="00A65441"/>
    <w:rsid w:val="00A67500"/>
    <w:rsid w:val="00A679AE"/>
    <w:rsid w:val="00A719C8"/>
    <w:rsid w:val="00A726A3"/>
    <w:rsid w:val="00A732E0"/>
    <w:rsid w:val="00A84669"/>
    <w:rsid w:val="00A85D3D"/>
    <w:rsid w:val="00A86C28"/>
    <w:rsid w:val="00A91076"/>
    <w:rsid w:val="00AA043A"/>
    <w:rsid w:val="00AA51CF"/>
    <w:rsid w:val="00AA65C0"/>
    <w:rsid w:val="00AB00E7"/>
    <w:rsid w:val="00AB02A6"/>
    <w:rsid w:val="00AB2234"/>
    <w:rsid w:val="00AB5FD8"/>
    <w:rsid w:val="00AB6F59"/>
    <w:rsid w:val="00AB7457"/>
    <w:rsid w:val="00AB74A6"/>
    <w:rsid w:val="00AC1E73"/>
    <w:rsid w:val="00AC42BA"/>
    <w:rsid w:val="00AC4679"/>
    <w:rsid w:val="00AC4A3D"/>
    <w:rsid w:val="00AC5815"/>
    <w:rsid w:val="00AC6157"/>
    <w:rsid w:val="00AC6A6E"/>
    <w:rsid w:val="00AD1EED"/>
    <w:rsid w:val="00AD3005"/>
    <w:rsid w:val="00AD5B2C"/>
    <w:rsid w:val="00AD6BE1"/>
    <w:rsid w:val="00AD6F2F"/>
    <w:rsid w:val="00AE15CF"/>
    <w:rsid w:val="00AE5741"/>
    <w:rsid w:val="00AE5FD2"/>
    <w:rsid w:val="00AE6DB3"/>
    <w:rsid w:val="00AF245F"/>
    <w:rsid w:val="00AF2B81"/>
    <w:rsid w:val="00AF4524"/>
    <w:rsid w:val="00AF5ADD"/>
    <w:rsid w:val="00AF647B"/>
    <w:rsid w:val="00AF74CA"/>
    <w:rsid w:val="00B03497"/>
    <w:rsid w:val="00B038C1"/>
    <w:rsid w:val="00B0594D"/>
    <w:rsid w:val="00B07CBA"/>
    <w:rsid w:val="00B10C5B"/>
    <w:rsid w:val="00B123B2"/>
    <w:rsid w:val="00B157CD"/>
    <w:rsid w:val="00B16686"/>
    <w:rsid w:val="00B16818"/>
    <w:rsid w:val="00B218CB"/>
    <w:rsid w:val="00B22178"/>
    <w:rsid w:val="00B24CD4"/>
    <w:rsid w:val="00B253F5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2AF"/>
    <w:rsid w:val="00B5432E"/>
    <w:rsid w:val="00B551D3"/>
    <w:rsid w:val="00B55FC0"/>
    <w:rsid w:val="00B56F15"/>
    <w:rsid w:val="00B62F45"/>
    <w:rsid w:val="00B64D40"/>
    <w:rsid w:val="00B65292"/>
    <w:rsid w:val="00B65759"/>
    <w:rsid w:val="00B705E6"/>
    <w:rsid w:val="00B73F41"/>
    <w:rsid w:val="00B73FE4"/>
    <w:rsid w:val="00B74B2B"/>
    <w:rsid w:val="00B75CF9"/>
    <w:rsid w:val="00B769E2"/>
    <w:rsid w:val="00B830C8"/>
    <w:rsid w:val="00B86BA0"/>
    <w:rsid w:val="00B873F8"/>
    <w:rsid w:val="00B87424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879"/>
    <w:rsid w:val="00BC691A"/>
    <w:rsid w:val="00BD23C8"/>
    <w:rsid w:val="00BD2A47"/>
    <w:rsid w:val="00BD2AE5"/>
    <w:rsid w:val="00BD2D61"/>
    <w:rsid w:val="00BD67BB"/>
    <w:rsid w:val="00BE012F"/>
    <w:rsid w:val="00BE1534"/>
    <w:rsid w:val="00BE1D7A"/>
    <w:rsid w:val="00BE234D"/>
    <w:rsid w:val="00BE4681"/>
    <w:rsid w:val="00BE517D"/>
    <w:rsid w:val="00BE555F"/>
    <w:rsid w:val="00BF2D80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51D4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714C"/>
    <w:rsid w:val="00C413BA"/>
    <w:rsid w:val="00C4381B"/>
    <w:rsid w:val="00C44DE4"/>
    <w:rsid w:val="00C45A26"/>
    <w:rsid w:val="00C463C7"/>
    <w:rsid w:val="00C51E6C"/>
    <w:rsid w:val="00C52BF9"/>
    <w:rsid w:val="00C55430"/>
    <w:rsid w:val="00C6471D"/>
    <w:rsid w:val="00C65504"/>
    <w:rsid w:val="00C7081F"/>
    <w:rsid w:val="00C70886"/>
    <w:rsid w:val="00C72786"/>
    <w:rsid w:val="00C759D1"/>
    <w:rsid w:val="00C77544"/>
    <w:rsid w:val="00C77620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71B4"/>
    <w:rsid w:val="00CB1C61"/>
    <w:rsid w:val="00CB2C1F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0CEC"/>
    <w:rsid w:val="00CD3E94"/>
    <w:rsid w:val="00CD758A"/>
    <w:rsid w:val="00CE03A4"/>
    <w:rsid w:val="00CE1362"/>
    <w:rsid w:val="00CE1C89"/>
    <w:rsid w:val="00CE2927"/>
    <w:rsid w:val="00CF149F"/>
    <w:rsid w:val="00CF2E6A"/>
    <w:rsid w:val="00CF3449"/>
    <w:rsid w:val="00CF3739"/>
    <w:rsid w:val="00CF3D33"/>
    <w:rsid w:val="00CF4046"/>
    <w:rsid w:val="00CF51E6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26F1C"/>
    <w:rsid w:val="00D31687"/>
    <w:rsid w:val="00D322CD"/>
    <w:rsid w:val="00D33873"/>
    <w:rsid w:val="00D3775B"/>
    <w:rsid w:val="00D37F15"/>
    <w:rsid w:val="00D42012"/>
    <w:rsid w:val="00D42047"/>
    <w:rsid w:val="00D42F06"/>
    <w:rsid w:val="00D43B6B"/>
    <w:rsid w:val="00D44425"/>
    <w:rsid w:val="00D44B0A"/>
    <w:rsid w:val="00D53E27"/>
    <w:rsid w:val="00D54C81"/>
    <w:rsid w:val="00D55951"/>
    <w:rsid w:val="00D55C17"/>
    <w:rsid w:val="00D56361"/>
    <w:rsid w:val="00D571AB"/>
    <w:rsid w:val="00D57200"/>
    <w:rsid w:val="00D61155"/>
    <w:rsid w:val="00D61D34"/>
    <w:rsid w:val="00D6582C"/>
    <w:rsid w:val="00D65BCF"/>
    <w:rsid w:val="00D67BC0"/>
    <w:rsid w:val="00D74EF5"/>
    <w:rsid w:val="00D7711D"/>
    <w:rsid w:val="00D809FA"/>
    <w:rsid w:val="00D80BDF"/>
    <w:rsid w:val="00D82D50"/>
    <w:rsid w:val="00D83E84"/>
    <w:rsid w:val="00D847F0"/>
    <w:rsid w:val="00D8597D"/>
    <w:rsid w:val="00D93F15"/>
    <w:rsid w:val="00D94C6D"/>
    <w:rsid w:val="00D94DBE"/>
    <w:rsid w:val="00D969A7"/>
    <w:rsid w:val="00DA14A2"/>
    <w:rsid w:val="00DA16AF"/>
    <w:rsid w:val="00DA1AD3"/>
    <w:rsid w:val="00DA37CA"/>
    <w:rsid w:val="00DA42FF"/>
    <w:rsid w:val="00DB1A55"/>
    <w:rsid w:val="00DB3E6A"/>
    <w:rsid w:val="00DB42F0"/>
    <w:rsid w:val="00DB4801"/>
    <w:rsid w:val="00DB630C"/>
    <w:rsid w:val="00DB6E28"/>
    <w:rsid w:val="00DB7257"/>
    <w:rsid w:val="00DC0813"/>
    <w:rsid w:val="00DC3099"/>
    <w:rsid w:val="00DC3EA5"/>
    <w:rsid w:val="00DC612B"/>
    <w:rsid w:val="00DC6E13"/>
    <w:rsid w:val="00DD2170"/>
    <w:rsid w:val="00DD2D3F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58E4"/>
    <w:rsid w:val="00DF0D28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7994"/>
    <w:rsid w:val="00E13ADB"/>
    <w:rsid w:val="00E15902"/>
    <w:rsid w:val="00E172E7"/>
    <w:rsid w:val="00E20070"/>
    <w:rsid w:val="00E21CE5"/>
    <w:rsid w:val="00E25C4B"/>
    <w:rsid w:val="00E26078"/>
    <w:rsid w:val="00E268A0"/>
    <w:rsid w:val="00E26AE1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0F06"/>
    <w:rsid w:val="00E55261"/>
    <w:rsid w:val="00E56693"/>
    <w:rsid w:val="00E603B1"/>
    <w:rsid w:val="00E610A9"/>
    <w:rsid w:val="00E61622"/>
    <w:rsid w:val="00E62416"/>
    <w:rsid w:val="00E624E7"/>
    <w:rsid w:val="00E62AC5"/>
    <w:rsid w:val="00E63EAE"/>
    <w:rsid w:val="00E64930"/>
    <w:rsid w:val="00E65581"/>
    <w:rsid w:val="00E65F7E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0E2"/>
    <w:rsid w:val="00E9248F"/>
    <w:rsid w:val="00E93D5B"/>
    <w:rsid w:val="00E9796C"/>
    <w:rsid w:val="00EA1B7C"/>
    <w:rsid w:val="00EA4EF9"/>
    <w:rsid w:val="00EA5050"/>
    <w:rsid w:val="00EB0817"/>
    <w:rsid w:val="00EB0996"/>
    <w:rsid w:val="00EB234D"/>
    <w:rsid w:val="00EB43FB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2BEF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2BE"/>
    <w:rsid w:val="00F10433"/>
    <w:rsid w:val="00F1429A"/>
    <w:rsid w:val="00F143E8"/>
    <w:rsid w:val="00F14C81"/>
    <w:rsid w:val="00F15F0E"/>
    <w:rsid w:val="00F16816"/>
    <w:rsid w:val="00F17564"/>
    <w:rsid w:val="00F17D28"/>
    <w:rsid w:val="00F23626"/>
    <w:rsid w:val="00F23706"/>
    <w:rsid w:val="00F23B29"/>
    <w:rsid w:val="00F27B58"/>
    <w:rsid w:val="00F31334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8EB"/>
    <w:rsid w:val="00F6306B"/>
    <w:rsid w:val="00F64811"/>
    <w:rsid w:val="00F66FE1"/>
    <w:rsid w:val="00F67BF1"/>
    <w:rsid w:val="00F701B2"/>
    <w:rsid w:val="00F70327"/>
    <w:rsid w:val="00F70451"/>
    <w:rsid w:val="00F71C98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1B00"/>
    <w:rsid w:val="00FB79EA"/>
    <w:rsid w:val="00FC0257"/>
    <w:rsid w:val="00FC0E6D"/>
    <w:rsid w:val="00FC2240"/>
    <w:rsid w:val="00FC372D"/>
    <w:rsid w:val="00FC3F03"/>
    <w:rsid w:val="00FC3F67"/>
    <w:rsid w:val="00FD07B3"/>
    <w:rsid w:val="00FD14D8"/>
    <w:rsid w:val="00FD18D3"/>
    <w:rsid w:val="00FD3084"/>
    <w:rsid w:val="00FD379D"/>
    <w:rsid w:val="00FD70C9"/>
    <w:rsid w:val="00FD7633"/>
    <w:rsid w:val="00FE0A33"/>
    <w:rsid w:val="00FF0763"/>
    <w:rsid w:val="00FF3082"/>
    <w:rsid w:val="00FF440E"/>
    <w:rsid w:val="00FF468B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53E0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11,Ha,OBC Bullet,lp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List Paragraph11 Char"/>
    <w:link w:val="ListParagraph"/>
    <w:uiPriority w:val="34"/>
    <w:qFormat/>
    <w:locked/>
    <w:rsid w:val="009170C9"/>
  </w:style>
  <w:style w:type="character" w:customStyle="1" w:styleId="Heading4Char1">
    <w:name w:val="Heading 4 Char1"/>
    <w:uiPriority w:val="9"/>
    <w:locked/>
    <w:rsid w:val="00CF3449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253E07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751917"/>
    <w:pPr>
      <w:numPr>
        <w:numId w:val="42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834DFB"/>
    <w:pPr>
      <w:spacing w:before="200" w:after="60"/>
      <w:ind w:left="864" w:right="864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834DFB"/>
    <w:rPr>
      <w:i/>
      <w:iCs/>
      <w:color w:val="404040" w:themeColor="text1" w:themeTint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1C8-4022-BBB8-7E5B4260C1C9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1C8-4022-BBB8-7E5B4260C1C9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1C8-4022-BBB8-7E5B4260C1C9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1C8-4022-BBB8-7E5B4260C1C9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1C8-4022-BBB8-7E5B4260C1C9}"/>
              </c:ext>
            </c:extLst>
          </c:dPt>
          <c:dLbls>
            <c:dLbl>
              <c:idx val="0"/>
              <c:layout>
                <c:manualLayout>
                  <c:x val="0.12698420273223424"/>
                  <c:y val="-0.25883700513045627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baseline="0">
                      <a:solidFill>
                        <a:sysClr val="windowText" lastClr="000000"/>
                      </a:solidFill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188071188071175E-2"/>
                      <c:h val="0.1611498257839721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1C8-4022-BBB8-7E5B4260C1C9}"/>
                </c:ext>
              </c:extLst>
            </c:dLbl>
            <c:dLbl>
              <c:idx val="1"/>
              <c:layout>
                <c:manualLayout>
                  <c:x val="1.9240094988126483E-2"/>
                  <c:y val="2.3512762124246665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baseline="0">
                      <a:solidFill>
                        <a:sysClr val="windowText" lastClr="000000"/>
                      </a:solidFill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022607022607022E-2"/>
                      <c:h val="0.185830429732868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1C8-4022-BBB8-7E5B4260C1C9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baseline="0">
                    <a:solidFill>
                      <a:sysClr val="windowText" lastClr="000000"/>
                    </a:solidFill>
                    <a:latin typeface="GHEA Grapalat" panose="02000506050000020003" pitchFamily="50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826.43361000000004</c:v>
                </c:pt>
                <c:pt idx="1">
                  <c:v>0.89900000000000002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E1C8-4022-BBB8-7E5B4260C1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33166985654839565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7C4F2-20C8-4680-BA87-9F372219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Anna Hakobyan</cp:lastModifiedBy>
  <cp:revision>18</cp:revision>
  <cp:lastPrinted>2025-02-28T08:29:00Z</cp:lastPrinted>
  <dcterms:created xsi:type="dcterms:W3CDTF">2026-02-16T12:05:00Z</dcterms:created>
  <dcterms:modified xsi:type="dcterms:W3CDTF">2026-04-22T07:08:00Z</dcterms:modified>
</cp:coreProperties>
</file>